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B9" w:rsidRPr="006901C1" w:rsidRDefault="006238B9" w:rsidP="00A56D1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6901C1">
        <w:rPr>
          <w:b/>
          <w:bCs/>
          <w:sz w:val="36"/>
          <w:szCs w:val="36"/>
        </w:rPr>
        <w:t>ИНФОРМАЦИЯ ЗА ПРЕЦЕНЯВАНЕ НА НЕОБХОДИМОСТТА ОТ ОВОС</w:t>
      </w:r>
    </w:p>
    <w:p w:rsidR="006238B9" w:rsidRPr="006901C1" w:rsidRDefault="006238B9" w:rsidP="00A56D19">
      <w:pPr>
        <w:jc w:val="center"/>
        <w:rPr>
          <w:b/>
          <w:sz w:val="32"/>
          <w:szCs w:val="32"/>
        </w:rPr>
      </w:pPr>
      <w:r w:rsidRPr="006901C1">
        <w:rPr>
          <w:b/>
          <w:sz w:val="32"/>
          <w:szCs w:val="32"/>
        </w:rPr>
        <w:t>НА</w:t>
      </w:r>
    </w:p>
    <w:p w:rsidR="006238B9" w:rsidRPr="006901C1" w:rsidRDefault="006238B9" w:rsidP="00A56D19">
      <w:pPr>
        <w:rPr>
          <w:b/>
        </w:rPr>
      </w:pPr>
    </w:p>
    <w:p w:rsidR="006238B9" w:rsidRDefault="006238B9" w:rsidP="00A56D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Инвестиционно предложение</w:t>
      </w:r>
    </w:p>
    <w:p w:rsidR="006238B9" w:rsidRPr="00571BE4" w:rsidRDefault="006238B9" w:rsidP="00571BE4">
      <w:pPr>
        <w:jc w:val="center"/>
        <w:rPr>
          <w:b/>
          <w:sz w:val="32"/>
          <w:szCs w:val="32"/>
        </w:rPr>
      </w:pPr>
      <w:r w:rsidRPr="00571BE4">
        <w:rPr>
          <w:b/>
          <w:sz w:val="32"/>
          <w:szCs w:val="32"/>
        </w:rPr>
        <w:t xml:space="preserve">„Изграждане на пет </w:t>
      </w:r>
      <w:r w:rsidR="008D2976">
        <w:rPr>
          <w:b/>
          <w:sz w:val="32"/>
          <w:szCs w:val="32"/>
        </w:rPr>
        <w:t>много</w:t>
      </w:r>
      <w:r w:rsidRPr="00571BE4">
        <w:rPr>
          <w:b/>
          <w:sz w:val="32"/>
          <w:szCs w:val="32"/>
        </w:rPr>
        <w:t>фамилни жилища в ПИ 56784.239.901, местност Прослав , землище на гр. Пловдив“.</w:t>
      </w:r>
    </w:p>
    <w:p w:rsidR="006238B9" w:rsidRPr="00234590" w:rsidRDefault="006238B9" w:rsidP="00443712">
      <w:pPr>
        <w:jc w:val="center"/>
      </w:pPr>
    </w:p>
    <w:p w:rsidR="006238B9" w:rsidRDefault="006238B9" w:rsidP="00A56D19">
      <w:pPr>
        <w:rPr>
          <w:b/>
        </w:rPr>
      </w:pPr>
      <w:r w:rsidRPr="006901C1">
        <w:rPr>
          <w:b/>
        </w:rPr>
        <w:tab/>
      </w:r>
    </w:p>
    <w:p w:rsidR="006238B9" w:rsidRDefault="006238B9" w:rsidP="00A56D19">
      <w:pPr>
        <w:rPr>
          <w:b/>
        </w:rPr>
      </w:pPr>
    </w:p>
    <w:p w:rsidR="006238B9" w:rsidRPr="006901C1" w:rsidRDefault="006238B9" w:rsidP="00A56D19">
      <w:pPr>
        <w:rPr>
          <w:b/>
        </w:rPr>
      </w:pPr>
      <w:r w:rsidRPr="006901C1">
        <w:rPr>
          <w:b/>
        </w:rPr>
        <w:tab/>
      </w:r>
      <w:r w:rsidRPr="006901C1">
        <w:rPr>
          <w:b/>
        </w:rPr>
        <w:tab/>
      </w:r>
    </w:p>
    <w:p w:rsidR="006238B9" w:rsidRDefault="00FE194C" w:rsidP="00A56D19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3.jpg" style="width:445.5pt;height:243pt;visibility:visible">
            <v:imagedata r:id="rId8" o:title=""/>
          </v:shape>
        </w:pict>
      </w:r>
    </w:p>
    <w:p w:rsidR="006238B9" w:rsidRDefault="006238B9" w:rsidP="00A56D19">
      <w:pPr>
        <w:rPr>
          <w:b/>
        </w:rPr>
      </w:pPr>
    </w:p>
    <w:p w:rsidR="006238B9" w:rsidRDefault="006238B9" w:rsidP="00A56D19">
      <w:pPr>
        <w:rPr>
          <w:b/>
        </w:rPr>
      </w:pPr>
    </w:p>
    <w:p w:rsidR="006238B9" w:rsidRDefault="006238B9" w:rsidP="00A56D19">
      <w:pPr>
        <w:rPr>
          <w:b/>
        </w:rPr>
      </w:pPr>
    </w:p>
    <w:p w:rsidR="006238B9" w:rsidRDefault="006238B9" w:rsidP="00A56D19">
      <w:pPr>
        <w:rPr>
          <w:b/>
        </w:rPr>
      </w:pPr>
    </w:p>
    <w:p w:rsidR="006238B9" w:rsidRPr="006901C1" w:rsidRDefault="006238B9" w:rsidP="00A56D19">
      <w:pPr>
        <w:rPr>
          <w:b/>
        </w:rPr>
      </w:pPr>
    </w:p>
    <w:p w:rsidR="006238B9" w:rsidRPr="006901C1" w:rsidRDefault="006238B9" w:rsidP="00A56D19">
      <w:pPr>
        <w:rPr>
          <w:b/>
        </w:rPr>
      </w:pPr>
    </w:p>
    <w:p w:rsidR="006238B9" w:rsidRPr="006901C1" w:rsidRDefault="00FE194C" w:rsidP="00571BE4">
      <w:pPr>
        <w:jc w:val="center"/>
        <w:rPr>
          <w:b/>
        </w:rPr>
      </w:pPr>
      <w:r>
        <w:rPr>
          <w:b/>
          <w:bCs/>
          <w:sz w:val="32"/>
          <w:szCs w:val="32"/>
        </w:rPr>
        <w:t>З</w:t>
      </w:r>
      <w:r w:rsidR="006238B9" w:rsidRPr="00571BE4">
        <w:rPr>
          <w:b/>
          <w:bCs/>
          <w:sz w:val="32"/>
          <w:szCs w:val="32"/>
        </w:rPr>
        <w:t xml:space="preserve"> Китанов</w:t>
      </w:r>
    </w:p>
    <w:p w:rsidR="006238B9" w:rsidRPr="006901C1" w:rsidRDefault="006238B9" w:rsidP="00A56D19">
      <w:pPr>
        <w:rPr>
          <w:b/>
        </w:rPr>
      </w:pPr>
    </w:p>
    <w:p w:rsidR="006238B9" w:rsidRPr="006901C1" w:rsidRDefault="006238B9" w:rsidP="00A56D19">
      <w:pPr>
        <w:rPr>
          <w:b/>
        </w:rPr>
      </w:pPr>
    </w:p>
    <w:p w:rsidR="006238B9" w:rsidRDefault="006238B9" w:rsidP="00280DAF">
      <w:pPr>
        <w:jc w:val="center"/>
        <w:rPr>
          <w:b/>
        </w:rPr>
      </w:pPr>
      <w:r>
        <w:rPr>
          <w:b/>
        </w:rPr>
        <w:t>ОКТОМВРИ</w:t>
      </w:r>
      <w:r w:rsidRPr="006901C1">
        <w:rPr>
          <w:b/>
        </w:rPr>
        <w:t>, 20</w:t>
      </w:r>
      <w:r>
        <w:rPr>
          <w:b/>
        </w:rPr>
        <w:t>20 Г</w:t>
      </w:r>
      <w:r w:rsidRPr="006901C1">
        <w:rPr>
          <w:b/>
        </w:rPr>
        <w:t>.</w:t>
      </w:r>
    </w:p>
    <w:p w:rsidR="006238B9" w:rsidRDefault="006238B9" w:rsidP="00280DAF">
      <w:pPr>
        <w:jc w:val="center"/>
        <w:rPr>
          <w:b/>
        </w:rPr>
      </w:pPr>
    </w:p>
    <w:p w:rsidR="006238B9" w:rsidRDefault="006238B9" w:rsidP="00280DAF">
      <w:pPr>
        <w:jc w:val="center"/>
        <w:rPr>
          <w:b/>
        </w:rPr>
      </w:pPr>
    </w:p>
    <w:p w:rsidR="006238B9" w:rsidRDefault="006238B9" w:rsidP="00280DAF">
      <w:pPr>
        <w:jc w:val="center"/>
        <w:rPr>
          <w:b/>
        </w:rPr>
      </w:pPr>
    </w:p>
    <w:p w:rsidR="006238B9" w:rsidRDefault="006238B9" w:rsidP="00280DAF">
      <w:pPr>
        <w:jc w:val="center"/>
        <w:rPr>
          <w:b/>
        </w:rPr>
      </w:pPr>
    </w:p>
    <w:p w:rsidR="006238B9" w:rsidRDefault="006238B9" w:rsidP="00280DAF">
      <w:pPr>
        <w:jc w:val="center"/>
        <w:rPr>
          <w:b/>
        </w:rPr>
      </w:pPr>
    </w:p>
    <w:p w:rsidR="006238B9" w:rsidRDefault="006238B9" w:rsidP="00280DAF">
      <w:pPr>
        <w:jc w:val="center"/>
        <w:rPr>
          <w:b/>
        </w:rPr>
      </w:pPr>
    </w:p>
    <w:p w:rsidR="006238B9" w:rsidRDefault="006238B9" w:rsidP="00280DAF">
      <w:pPr>
        <w:jc w:val="center"/>
        <w:rPr>
          <w:b/>
        </w:rPr>
      </w:pPr>
    </w:p>
    <w:p w:rsidR="006238B9" w:rsidRDefault="006238B9" w:rsidP="00D91931">
      <w:pPr>
        <w:rPr>
          <w:b/>
        </w:rPr>
      </w:pPr>
    </w:p>
    <w:p w:rsidR="006238B9" w:rsidRDefault="006238B9" w:rsidP="00D91931">
      <w:pPr>
        <w:rPr>
          <w:b/>
        </w:rPr>
      </w:pPr>
    </w:p>
    <w:p w:rsidR="006238B9" w:rsidRDefault="006238B9" w:rsidP="00280DAF">
      <w:pPr>
        <w:jc w:val="center"/>
        <w:rPr>
          <w:b/>
        </w:rPr>
      </w:pPr>
    </w:p>
    <w:p w:rsidR="006238B9" w:rsidRPr="00280DAF" w:rsidRDefault="006238B9" w:rsidP="00280DAF">
      <w:pPr>
        <w:jc w:val="center"/>
        <w:rPr>
          <w:b/>
        </w:rPr>
      </w:pPr>
    </w:p>
    <w:p w:rsidR="006238B9" w:rsidRPr="003E18E9" w:rsidRDefault="006238B9" w:rsidP="009B666B">
      <w:pPr>
        <w:numPr>
          <w:ilvl w:val="0"/>
          <w:numId w:val="1"/>
        </w:numPr>
        <w:ind w:left="426" w:hanging="426"/>
        <w:rPr>
          <w:b/>
          <w:bCs/>
          <w:lang w:val="ru-RU"/>
        </w:rPr>
      </w:pPr>
      <w:r w:rsidRPr="003E18E9">
        <w:rPr>
          <w:b/>
          <w:bCs/>
          <w:lang w:val="ru-RU"/>
        </w:rPr>
        <w:t>Информация за контакт с възложителя:</w:t>
      </w:r>
    </w:p>
    <w:p w:rsidR="006238B9" w:rsidRPr="003E18E9" w:rsidRDefault="006238B9" w:rsidP="003E18E9">
      <w:pPr>
        <w:rPr>
          <w:b/>
          <w:bCs/>
          <w:lang w:val="ru-RU"/>
        </w:rPr>
      </w:pPr>
    </w:p>
    <w:p w:rsidR="006238B9" w:rsidRPr="003E18E9" w:rsidRDefault="006238B9" w:rsidP="003E18E9">
      <w:pPr>
        <w:rPr>
          <w:bCs/>
          <w:lang w:val="ru-RU"/>
        </w:rPr>
      </w:pPr>
      <w:r w:rsidRPr="003E18E9">
        <w:rPr>
          <w:b/>
          <w:bCs/>
          <w:lang w:val="ru-RU"/>
        </w:rPr>
        <w:t xml:space="preserve">1. </w:t>
      </w:r>
      <w:r w:rsidRPr="003E18E9">
        <w:rPr>
          <w:bCs/>
          <w:lang w:val="ru-RU"/>
        </w:rPr>
        <w:t>Име, местожителство, гражданство на възложителя - физическо лице, търговско наименование, седалище и единен идентификационен номер на юридическото лице:</w:t>
      </w:r>
    </w:p>
    <w:p w:rsidR="00FE194C" w:rsidRDefault="00FE194C" w:rsidP="003E18E9">
      <w:pPr>
        <w:rPr>
          <w:b/>
          <w:bCs/>
        </w:rPr>
      </w:pPr>
    </w:p>
    <w:p w:rsidR="006238B9" w:rsidRPr="003E18E9" w:rsidRDefault="006238B9" w:rsidP="003E18E9">
      <w:pPr>
        <w:rPr>
          <w:b/>
          <w:bCs/>
        </w:rPr>
      </w:pPr>
      <w:r w:rsidRPr="003E18E9">
        <w:rPr>
          <w:b/>
          <w:bCs/>
        </w:rPr>
        <w:t>II. Резюме на инвестиционното предложение:</w:t>
      </w:r>
    </w:p>
    <w:p w:rsidR="006238B9" w:rsidRPr="003E18E9" w:rsidRDefault="006238B9" w:rsidP="003E18E9">
      <w:pPr>
        <w:rPr>
          <w:b/>
          <w:bCs/>
        </w:rPr>
      </w:pPr>
    </w:p>
    <w:p w:rsidR="006238B9" w:rsidRPr="003E18E9" w:rsidRDefault="006238B9" w:rsidP="003E18E9">
      <w:pPr>
        <w:jc w:val="both"/>
        <w:rPr>
          <w:b/>
          <w:bCs/>
        </w:rPr>
      </w:pPr>
      <w:r w:rsidRPr="003E18E9">
        <w:rPr>
          <w:b/>
          <w:bCs/>
        </w:rPr>
        <w:t>1. Характеристики на инвестиционното предложение:</w:t>
      </w:r>
    </w:p>
    <w:p w:rsidR="006238B9" w:rsidRDefault="006238B9" w:rsidP="007A7637">
      <w:pPr>
        <w:ind w:firstLine="708"/>
        <w:jc w:val="both"/>
        <w:rPr>
          <w:b/>
          <w:bCs/>
        </w:rPr>
      </w:pPr>
      <w:r w:rsidRPr="003E18E9">
        <w:rPr>
          <w:b/>
          <w:bCs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:rsidR="006238B9" w:rsidRDefault="006238B9" w:rsidP="003E18E9">
      <w:pPr>
        <w:jc w:val="both"/>
        <w:rPr>
          <w:b/>
          <w:bCs/>
        </w:rPr>
      </w:pPr>
    </w:p>
    <w:p w:rsidR="006238B9" w:rsidRPr="008D2976" w:rsidRDefault="006238B9" w:rsidP="005A113D">
      <w:pPr>
        <w:ind w:firstLine="708"/>
        <w:jc w:val="both"/>
        <w:rPr>
          <w:bCs/>
          <w:iCs/>
        </w:rPr>
      </w:pPr>
      <w:r w:rsidRPr="008D2976">
        <w:rPr>
          <w:bCs/>
          <w:iCs/>
        </w:rPr>
        <w:t xml:space="preserve">Инвестиционното предложение е ново и предвижда след промяна предназначението на земята, в имот ПИ </w:t>
      </w:r>
      <w:r w:rsidR="008D2976" w:rsidRPr="008D2976">
        <w:rPr>
          <w:bCs/>
          <w:iCs/>
        </w:rPr>
        <w:t>56784.239.901</w:t>
      </w:r>
      <w:r w:rsidR="008D2976" w:rsidRPr="008D2976">
        <w:rPr>
          <w:b/>
          <w:bCs/>
          <w:iCs/>
        </w:rPr>
        <w:t xml:space="preserve"> </w:t>
      </w:r>
      <w:r w:rsidRPr="008D2976">
        <w:rPr>
          <w:bCs/>
          <w:iCs/>
        </w:rPr>
        <w:t xml:space="preserve">с обща площ 5000 кв.м да се извърши жилищно застрояване на пет многофамилни жилища – ниско строителство. Застроената площ ще бъде до 70 % от общата или </w:t>
      </w:r>
      <w:r w:rsidRPr="008D2976">
        <w:rPr>
          <w:bCs/>
          <w:iCs/>
          <w:lang w:val="en-US"/>
        </w:rPr>
        <w:t>3500</w:t>
      </w:r>
      <w:r w:rsidRPr="008D2976">
        <w:rPr>
          <w:bCs/>
          <w:iCs/>
        </w:rPr>
        <w:t xml:space="preserve"> кв.м, а в останалите 30% - </w:t>
      </w:r>
      <w:r w:rsidRPr="008D2976">
        <w:rPr>
          <w:bCs/>
          <w:iCs/>
          <w:lang w:val="en-US"/>
        </w:rPr>
        <w:t xml:space="preserve">1500 </w:t>
      </w:r>
      <w:r w:rsidRPr="008D2976">
        <w:rPr>
          <w:bCs/>
          <w:iCs/>
        </w:rPr>
        <w:t>кв.м ще се оформят алеи и зелени площи.</w:t>
      </w:r>
    </w:p>
    <w:p w:rsidR="006238B9" w:rsidRPr="003E18E9" w:rsidRDefault="006238B9" w:rsidP="003E18E9">
      <w:pPr>
        <w:jc w:val="both"/>
        <w:rPr>
          <w:b/>
          <w:bCs/>
        </w:rPr>
      </w:pPr>
    </w:p>
    <w:p w:rsidR="006238B9" w:rsidRDefault="006238B9" w:rsidP="007A7637">
      <w:pPr>
        <w:ind w:firstLine="708"/>
        <w:jc w:val="both"/>
        <w:rPr>
          <w:b/>
          <w:bCs/>
        </w:rPr>
      </w:pPr>
      <w:r>
        <w:rPr>
          <w:b/>
          <w:bCs/>
        </w:rPr>
        <w:t>б</w:t>
      </w:r>
      <w:r w:rsidRPr="003E18E9">
        <w:rPr>
          <w:b/>
          <w:bCs/>
        </w:rPr>
        <w:t>) взаимовръзка и кумулиране с други съществуващи и/или одобрени инвестиционни предложения</w:t>
      </w:r>
      <w:r>
        <w:rPr>
          <w:b/>
          <w:bCs/>
        </w:rPr>
        <w:t>;</w:t>
      </w:r>
    </w:p>
    <w:p w:rsidR="006238B9" w:rsidRDefault="006238B9" w:rsidP="003E18E9">
      <w:pPr>
        <w:jc w:val="both"/>
        <w:rPr>
          <w:b/>
          <w:bCs/>
        </w:rPr>
      </w:pPr>
    </w:p>
    <w:p w:rsidR="006238B9" w:rsidRPr="008D2976" w:rsidRDefault="006238B9" w:rsidP="005D209F">
      <w:pPr>
        <w:jc w:val="both"/>
        <w:rPr>
          <w:bCs/>
        </w:rPr>
      </w:pPr>
      <w:r>
        <w:rPr>
          <w:b/>
          <w:bCs/>
        </w:rPr>
        <w:tab/>
      </w:r>
      <w:r w:rsidRPr="008D2976">
        <w:rPr>
          <w:bCs/>
        </w:rPr>
        <w:t xml:space="preserve">Инвестиционното предложение няма пряка връзка с други съществуващи и/или одобрени инвестиционни предложения в района. </w:t>
      </w:r>
    </w:p>
    <w:p w:rsidR="006238B9" w:rsidRPr="00D94EC4" w:rsidRDefault="006238B9" w:rsidP="008F227E">
      <w:pPr>
        <w:jc w:val="both"/>
        <w:rPr>
          <w:bCs/>
          <w:lang w:val="en-US"/>
        </w:rPr>
      </w:pPr>
      <w:r w:rsidRPr="00D94EC4">
        <w:rPr>
          <w:bCs/>
        </w:rPr>
        <w:tab/>
      </w:r>
    </w:p>
    <w:p w:rsidR="006238B9" w:rsidRPr="003E18E9" w:rsidRDefault="006238B9" w:rsidP="003E18E9">
      <w:pPr>
        <w:jc w:val="both"/>
        <w:rPr>
          <w:b/>
          <w:bCs/>
        </w:rPr>
      </w:pPr>
    </w:p>
    <w:p w:rsidR="006238B9" w:rsidRDefault="006238B9" w:rsidP="00BC563D">
      <w:pPr>
        <w:ind w:firstLine="708"/>
        <w:jc w:val="both"/>
        <w:rPr>
          <w:b/>
          <w:bCs/>
        </w:rPr>
      </w:pPr>
      <w:r w:rsidRPr="00A93773">
        <w:rPr>
          <w:b/>
          <w:bCs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  <w:r>
        <w:rPr>
          <w:b/>
          <w:bCs/>
        </w:rPr>
        <w:t>;</w:t>
      </w:r>
    </w:p>
    <w:p w:rsidR="006238B9" w:rsidRDefault="006238B9" w:rsidP="003A4F30">
      <w:pPr>
        <w:ind w:firstLine="708"/>
        <w:rPr>
          <w:bCs/>
          <w:lang w:val="en-US"/>
        </w:rPr>
      </w:pPr>
    </w:p>
    <w:p w:rsidR="006238B9" w:rsidRPr="003F186F" w:rsidRDefault="006238B9" w:rsidP="003F186F">
      <w:pPr>
        <w:ind w:firstLine="708"/>
        <w:jc w:val="both"/>
        <w:rPr>
          <w:bCs/>
        </w:rPr>
      </w:pPr>
      <w:r w:rsidRPr="003F186F">
        <w:rPr>
          <w:bCs/>
        </w:rPr>
        <w:t>За изграждане на еднофамилните жилища ще се използват строителни материали  закупени от търговската мрежа.</w:t>
      </w:r>
    </w:p>
    <w:p w:rsidR="006238B9" w:rsidRPr="003F186F" w:rsidRDefault="006238B9" w:rsidP="003F186F">
      <w:pPr>
        <w:ind w:firstLine="708"/>
        <w:jc w:val="both"/>
        <w:rPr>
          <w:bCs/>
          <w:lang w:val="en-US"/>
        </w:rPr>
      </w:pPr>
      <w:r w:rsidRPr="003F186F">
        <w:rPr>
          <w:bCs/>
        </w:rPr>
        <w:t xml:space="preserve">Водоснабдяването на обекта ще се осъществи чрез водопроводно отклонение от водопреносната мрежа на „ВиК“ ЕООД, гр. Пловдив чрез сключен договор и в съответствие с изискванията на експлоатационното дружество. </w:t>
      </w:r>
    </w:p>
    <w:p w:rsidR="006238B9" w:rsidRPr="003F186F" w:rsidRDefault="006238B9" w:rsidP="003F186F">
      <w:pPr>
        <w:ind w:firstLine="708"/>
        <w:jc w:val="both"/>
        <w:rPr>
          <w:bCs/>
          <w:i/>
        </w:rPr>
      </w:pPr>
      <w:r w:rsidRPr="003F186F">
        <w:rPr>
          <w:bCs/>
        </w:rPr>
        <w:t xml:space="preserve">Необходимото водно количество за питейно-битови нужди се очаква да бъде до </w:t>
      </w:r>
      <w:r w:rsidR="008D2976" w:rsidRPr="003F186F">
        <w:rPr>
          <w:bCs/>
          <w:lang w:val="en-US"/>
        </w:rPr>
        <w:t>10</w:t>
      </w:r>
      <w:r w:rsidRPr="003F186F">
        <w:rPr>
          <w:bCs/>
          <w:lang w:val="en-US"/>
        </w:rPr>
        <w:t>0</w:t>
      </w:r>
      <w:r w:rsidRPr="003F186F">
        <w:rPr>
          <w:bCs/>
        </w:rPr>
        <w:t xml:space="preserve"> м</w:t>
      </w:r>
      <w:r w:rsidRPr="003F186F">
        <w:rPr>
          <w:bCs/>
          <w:vertAlign w:val="superscript"/>
        </w:rPr>
        <w:t>3</w:t>
      </w:r>
      <w:r w:rsidRPr="003F186F">
        <w:rPr>
          <w:bCs/>
        </w:rPr>
        <w:t xml:space="preserve">/денонощие, а годишното потребление – </w:t>
      </w:r>
      <w:r w:rsidR="008D2976" w:rsidRPr="003F186F">
        <w:rPr>
          <w:bCs/>
          <w:lang w:val="en-US"/>
        </w:rPr>
        <w:t>36 500</w:t>
      </w:r>
      <w:r w:rsidRPr="003F186F">
        <w:rPr>
          <w:bCs/>
        </w:rPr>
        <w:t xml:space="preserve"> м</w:t>
      </w:r>
      <w:r w:rsidRPr="003F186F">
        <w:rPr>
          <w:bCs/>
          <w:vertAlign w:val="superscript"/>
        </w:rPr>
        <w:t>3</w:t>
      </w:r>
      <w:r w:rsidRPr="003F186F">
        <w:rPr>
          <w:bCs/>
        </w:rPr>
        <w:t xml:space="preserve">. </w:t>
      </w:r>
    </w:p>
    <w:p w:rsidR="006238B9" w:rsidRDefault="006238B9" w:rsidP="00A93773">
      <w:pPr>
        <w:rPr>
          <w:b/>
          <w:bCs/>
        </w:rPr>
      </w:pPr>
    </w:p>
    <w:p w:rsidR="006238B9" w:rsidRDefault="006238B9" w:rsidP="007A7637">
      <w:pPr>
        <w:ind w:firstLine="708"/>
        <w:rPr>
          <w:b/>
          <w:bCs/>
        </w:rPr>
      </w:pPr>
      <w:r w:rsidRPr="00A93773">
        <w:rPr>
          <w:b/>
          <w:bCs/>
        </w:rPr>
        <w:t>г) генериране на отпадъци - видове, количества и начин на третиране, и отпадъчни води</w:t>
      </w:r>
      <w:r>
        <w:rPr>
          <w:b/>
          <w:bCs/>
        </w:rPr>
        <w:t>;</w:t>
      </w:r>
    </w:p>
    <w:p w:rsidR="006238B9" w:rsidRDefault="006238B9" w:rsidP="00067679">
      <w:pPr>
        <w:ind w:firstLine="708"/>
        <w:jc w:val="both"/>
        <w:rPr>
          <w:bCs/>
        </w:rPr>
      </w:pPr>
    </w:p>
    <w:p w:rsidR="006238B9" w:rsidRPr="00677067" w:rsidRDefault="006238B9" w:rsidP="00067679">
      <w:pPr>
        <w:ind w:firstLine="708"/>
        <w:jc w:val="both"/>
        <w:rPr>
          <w:bCs/>
        </w:rPr>
      </w:pPr>
      <w:r w:rsidRPr="00677067">
        <w:rPr>
          <w:bCs/>
        </w:rPr>
        <w:t>Ще се генерират строителни и битови отпадъци, в количества съответни на постройките.</w:t>
      </w:r>
    </w:p>
    <w:p w:rsidR="006238B9" w:rsidRPr="00677067" w:rsidRDefault="006238B9" w:rsidP="001864A0">
      <w:pPr>
        <w:ind w:firstLine="708"/>
        <w:jc w:val="both"/>
        <w:rPr>
          <w:bCs/>
          <w:i/>
        </w:rPr>
      </w:pPr>
      <w:r w:rsidRPr="00677067">
        <w:rPr>
          <w:bCs/>
          <w:lang w:val="ru-RU"/>
        </w:rPr>
        <w:t xml:space="preserve">Всички отпадъци ще бъдат класифицирани по реда на </w:t>
      </w:r>
      <w:r w:rsidRPr="00677067">
        <w:rPr>
          <w:bCs/>
          <w:i/>
          <w:lang w:val="ru-RU"/>
        </w:rPr>
        <w:t>Наредба № 2 от 23 юли 2014 г. за класификация на отпадъците</w:t>
      </w:r>
      <w:r w:rsidRPr="00677067">
        <w:rPr>
          <w:bCs/>
          <w:lang w:val="ru-RU"/>
        </w:rPr>
        <w:t xml:space="preserve"> и ще се събират разделно. За строителните отпадъци ще бъде изготвен План за управление на строителните отпадъци като и управлението им ще се извършва в съответствие с </w:t>
      </w:r>
      <w:r w:rsidRPr="00677067">
        <w:rPr>
          <w:bCs/>
          <w:i/>
          <w:lang w:val="ru-RU"/>
        </w:rPr>
        <w:t>Наредба за управление на строителните отпадъци и за влагане на рециклирани строителни материали</w:t>
      </w:r>
      <w:r w:rsidRPr="00677067">
        <w:rPr>
          <w:bCs/>
        </w:rPr>
        <w:t xml:space="preserve"> (</w:t>
      </w:r>
      <w:r w:rsidRPr="00677067">
        <w:rPr>
          <w:bCs/>
          <w:i/>
        </w:rPr>
        <w:t>обн. ДВ. бр.98 от 8 Декември 2017г.)</w:t>
      </w:r>
    </w:p>
    <w:p w:rsidR="006238B9" w:rsidRPr="00677067" w:rsidRDefault="006238B9" w:rsidP="001864A0">
      <w:pPr>
        <w:ind w:firstLine="708"/>
        <w:rPr>
          <w:bCs/>
        </w:rPr>
      </w:pPr>
      <w:r w:rsidRPr="00677067">
        <w:rPr>
          <w:bCs/>
        </w:rPr>
        <w:lastRenderedPageBreak/>
        <w:t>През експлоатационния период ще се образуват битови отпадъци, които ще се събират разделно в контейнери и ще се извозват на определено за целта депо от фирмата по сметосъбиране, обслужваща зоната и притежаваща изискуемия документ по ЗУО.</w:t>
      </w:r>
    </w:p>
    <w:p w:rsidR="006238B9" w:rsidRPr="00677067" w:rsidRDefault="006238B9" w:rsidP="001864A0">
      <w:pPr>
        <w:jc w:val="both"/>
        <w:rPr>
          <w:bCs/>
        </w:rPr>
      </w:pPr>
      <w:r w:rsidRPr="00677067">
        <w:rPr>
          <w:b/>
          <w:bCs/>
        </w:rPr>
        <w:tab/>
      </w:r>
      <w:r w:rsidRPr="00677067">
        <w:rPr>
          <w:bCs/>
        </w:rPr>
        <w:t xml:space="preserve">Формираните битови отпадъчни води в очаквано количество </w:t>
      </w:r>
      <w:r w:rsidR="00677067">
        <w:rPr>
          <w:bCs/>
        </w:rPr>
        <w:t xml:space="preserve">до </w:t>
      </w:r>
      <w:r w:rsidR="00677067" w:rsidRPr="00677067">
        <w:rPr>
          <w:bCs/>
          <w:lang w:val="en-US"/>
        </w:rPr>
        <w:t>1</w:t>
      </w:r>
      <w:r w:rsidRPr="00677067">
        <w:rPr>
          <w:bCs/>
          <w:lang w:val="en-US"/>
        </w:rPr>
        <w:t>00</w:t>
      </w:r>
      <w:r w:rsidRPr="00677067">
        <w:rPr>
          <w:bCs/>
        </w:rPr>
        <w:t xml:space="preserve"> м</w:t>
      </w:r>
      <w:r w:rsidRPr="00677067">
        <w:rPr>
          <w:bCs/>
          <w:vertAlign w:val="superscript"/>
        </w:rPr>
        <w:t>3</w:t>
      </w:r>
      <w:r w:rsidRPr="00677067">
        <w:rPr>
          <w:bCs/>
        </w:rPr>
        <w:t>/денонощие, ще се отвеждат чрез площадковата канализационна мрежа и ще заустват в канализационната мрежа на гр.Пловдив.</w:t>
      </w:r>
    </w:p>
    <w:p w:rsidR="006238B9" w:rsidRPr="0007103D" w:rsidRDefault="006238B9" w:rsidP="00A93773">
      <w:pPr>
        <w:rPr>
          <w:bCs/>
        </w:rPr>
      </w:pPr>
    </w:p>
    <w:p w:rsidR="006238B9" w:rsidRDefault="006238B9" w:rsidP="00FB73C9">
      <w:pPr>
        <w:ind w:firstLine="708"/>
        <w:rPr>
          <w:b/>
          <w:bCs/>
        </w:rPr>
      </w:pPr>
      <w:r w:rsidRPr="00A93773">
        <w:rPr>
          <w:b/>
          <w:bCs/>
        </w:rPr>
        <w:t>д) замърсяване и вредно въздействие; дискомфорт на околната среда</w:t>
      </w:r>
      <w:r>
        <w:rPr>
          <w:b/>
          <w:bCs/>
        </w:rPr>
        <w:t>;</w:t>
      </w:r>
    </w:p>
    <w:p w:rsidR="006238B9" w:rsidRDefault="006238B9" w:rsidP="00922509">
      <w:pPr>
        <w:rPr>
          <w:b/>
          <w:bCs/>
        </w:rPr>
      </w:pPr>
      <w:r>
        <w:rPr>
          <w:b/>
          <w:bCs/>
        </w:rPr>
        <w:tab/>
      </w:r>
    </w:p>
    <w:p w:rsidR="006238B9" w:rsidRPr="00677067" w:rsidRDefault="006238B9" w:rsidP="00067679">
      <w:pPr>
        <w:ind w:firstLine="708"/>
        <w:jc w:val="both"/>
        <w:rPr>
          <w:bCs/>
        </w:rPr>
      </w:pPr>
      <w:r w:rsidRPr="00677067">
        <w:rPr>
          <w:bCs/>
        </w:rPr>
        <w:t>Не се очаква дискомфорт на населението в квартала. Замърсяването и вредното въздействието върху околната среда ще са типичните за урбанизирана жилищна територия.</w:t>
      </w:r>
    </w:p>
    <w:p w:rsidR="006238B9" w:rsidRDefault="006238B9" w:rsidP="00A93773">
      <w:pPr>
        <w:rPr>
          <w:b/>
          <w:bCs/>
        </w:rPr>
      </w:pPr>
    </w:p>
    <w:p w:rsidR="006238B9" w:rsidRPr="00A93773" w:rsidRDefault="006238B9" w:rsidP="00A93773">
      <w:pPr>
        <w:rPr>
          <w:b/>
          <w:bCs/>
        </w:rPr>
      </w:pPr>
      <w:r w:rsidRPr="00A93773">
        <w:rPr>
          <w:b/>
          <w:bCs/>
        </w:rPr>
        <w:t xml:space="preserve"> </w:t>
      </w:r>
      <w:r>
        <w:rPr>
          <w:b/>
          <w:bCs/>
        </w:rPr>
        <w:tab/>
      </w:r>
      <w:r w:rsidRPr="00A93773">
        <w:rPr>
          <w:b/>
          <w:bCs/>
        </w:rPr>
        <w:t xml:space="preserve">е) риск от големи аварии и/или бедствия, които са свързани с инвестиционното предложение; </w:t>
      </w:r>
    </w:p>
    <w:p w:rsidR="006238B9" w:rsidRPr="00677067" w:rsidRDefault="006238B9" w:rsidP="00D83ECE">
      <w:pPr>
        <w:ind w:firstLine="708"/>
        <w:jc w:val="both"/>
        <w:rPr>
          <w:bCs/>
        </w:rPr>
      </w:pPr>
      <w:r w:rsidRPr="00677067">
        <w:rPr>
          <w:bCs/>
        </w:rPr>
        <w:t>Не съществува риск от големи аварии и/или бедствия, които са свързани с реализацията на инвестиционното предложение.</w:t>
      </w:r>
    </w:p>
    <w:p w:rsidR="006238B9" w:rsidRPr="00677067" w:rsidRDefault="006238B9" w:rsidP="00D83ECE">
      <w:pPr>
        <w:ind w:firstLine="708"/>
        <w:jc w:val="both"/>
        <w:rPr>
          <w:bCs/>
        </w:rPr>
      </w:pPr>
      <w:r w:rsidRPr="00677067">
        <w:rPr>
          <w:bCs/>
        </w:rPr>
        <w:t xml:space="preserve">По време на строителството, при спазване на мерките за безопасност рискът от инциденти за работниците ще е минимален. </w:t>
      </w:r>
    </w:p>
    <w:p w:rsidR="006238B9" w:rsidRPr="00E634AE" w:rsidRDefault="006238B9" w:rsidP="00A93773">
      <w:pPr>
        <w:rPr>
          <w:b/>
          <w:bCs/>
        </w:rPr>
      </w:pPr>
    </w:p>
    <w:p w:rsidR="006238B9" w:rsidRPr="00A93773" w:rsidRDefault="006238B9" w:rsidP="0039122A">
      <w:pPr>
        <w:ind w:firstLine="708"/>
        <w:rPr>
          <w:b/>
          <w:bCs/>
        </w:rPr>
      </w:pPr>
      <w:r w:rsidRPr="00A93773">
        <w:rPr>
          <w:b/>
          <w:bCs/>
        </w:rPr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здравето.</w:t>
      </w:r>
    </w:p>
    <w:p w:rsidR="006238B9" w:rsidRPr="00A93773" w:rsidRDefault="006238B9" w:rsidP="00A93773">
      <w:pPr>
        <w:rPr>
          <w:b/>
          <w:bCs/>
        </w:rPr>
      </w:pPr>
    </w:p>
    <w:p w:rsidR="006238B9" w:rsidRPr="00677067" w:rsidRDefault="006238B9" w:rsidP="006219E4">
      <w:pPr>
        <w:ind w:firstLine="708"/>
        <w:jc w:val="both"/>
        <w:rPr>
          <w:bCs/>
        </w:rPr>
      </w:pPr>
      <w:r w:rsidRPr="00677067">
        <w:rPr>
          <w:bCs/>
        </w:rPr>
        <w:t>Реализацията на ИП не предполага неблагоприятно въздействие върху факторите на жизнената среда, което да доведе до рискове за човешкото здраве.</w:t>
      </w:r>
    </w:p>
    <w:p w:rsidR="006238B9" w:rsidRPr="00677067" w:rsidRDefault="006238B9" w:rsidP="006219E4">
      <w:pPr>
        <w:ind w:firstLine="708"/>
        <w:jc w:val="both"/>
        <w:rPr>
          <w:bCs/>
        </w:rPr>
      </w:pPr>
      <w:r w:rsidRPr="00677067">
        <w:rPr>
          <w:bCs/>
        </w:rPr>
        <w:t>Не се очаква въздействие върху:</w:t>
      </w:r>
    </w:p>
    <w:p w:rsidR="006238B9" w:rsidRPr="00677067" w:rsidRDefault="006238B9" w:rsidP="006219E4">
      <w:pPr>
        <w:ind w:firstLine="708"/>
        <w:jc w:val="both"/>
        <w:rPr>
          <w:bCs/>
        </w:rPr>
      </w:pPr>
      <w:r w:rsidRPr="00677067">
        <w:rPr>
          <w:bCs/>
        </w:rPr>
        <w:t xml:space="preserve"> -води, предназначени за питейно-битови нужди;</w:t>
      </w:r>
    </w:p>
    <w:p w:rsidR="006238B9" w:rsidRPr="00677067" w:rsidRDefault="006238B9" w:rsidP="006219E4">
      <w:pPr>
        <w:ind w:firstLine="708"/>
        <w:jc w:val="both"/>
        <w:rPr>
          <w:bCs/>
        </w:rPr>
      </w:pPr>
      <w:r w:rsidRPr="00677067">
        <w:rPr>
          <w:bCs/>
        </w:rPr>
        <w:t>- води, предназначени за къпане;</w:t>
      </w:r>
    </w:p>
    <w:p w:rsidR="006238B9" w:rsidRPr="00677067" w:rsidRDefault="006238B9" w:rsidP="006219E4">
      <w:pPr>
        <w:jc w:val="both"/>
        <w:rPr>
          <w:bCs/>
        </w:rPr>
      </w:pPr>
      <w:r w:rsidRPr="00677067">
        <w:rPr>
          <w:bCs/>
        </w:rPr>
        <w:t xml:space="preserve">  </w:t>
      </w:r>
      <w:r w:rsidRPr="00677067">
        <w:rPr>
          <w:bCs/>
        </w:rPr>
        <w:tab/>
        <w:t xml:space="preserve">- минерални води, предназначени за пиене или за използване за профилактични, лечебни или за хигиенни нужди. </w:t>
      </w:r>
    </w:p>
    <w:p w:rsidR="006238B9" w:rsidRPr="00677067" w:rsidRDefault="006238B9" w:rsidP="006219E4">
      <w:pPr>
        <w:ind w:firstLine="708"/>
        <w:jc w:val="both"/>
        <w:rPr>
          <w:bCs/>
        </w:rPr>
      </w:pPr>
      <w:r w:rsidRPr="00677067">
        <w:rPr>
          <w:bCs/>
        </w:rPr>
        <w:t>Местоположението на  ИП не е в близост до находища на минерални води и курортни ресурси.</w:t>
      </w:r>
    </w:p>
    <w:p w:rsidR="006238B9" w:rsidRPr="00677067" w:rsidRDefault="006238B9" w:rsidP="006219E4">
      <w:pPr>
        <w:jc w:val="both"/>
        <w:rPr>
          <w:bCs/>
        </w:rPr>
      </w:pPr>
      <w:r w:rsidRPr="00677067">
        <w:rPr>
          <w:bCs/>
        </w:rPr>
        <w:tab/>
        <w:t>Характерът на ИП не предполага наличие на йонизиращи и нейонизиращи лъчения, биологични агенти и химични фактори.</w:t>
      </w:r>
    </w:p>
    <w:p w:rsidR="006238B9" w:rsidRPr="00677067" w:rsidRDefault="006238B9" w:rsidP="006219E4">
      <w:pPr>
        <w:ind w:firstLine="708"/>
        <w:jc w:val="both"/>
        <w:rPr>
          <w:bCs/>
        </w:rPr>
      </w:pPr>
      <w:r w:rsidRPr="00677067">
        <w:rPr>
          <w:bCs/>
        </w:rPr>
        <w:t>По време на строителните дейности ще има незначителни прахови и газови емисии от строителната и транспортна техника, както и повишaване нивото на шум и вибрации, но при спазване на мерките, описани в т.11., те ще бъдат сведени до незначителни и не се очаква да навредят на човешкото здраве.</w:t>
      </w:r>
    </w:p>
    <w:p w:rsidR="006238B9" w:rsidRPr="00D83ECE" w:rsidRDefault="006238B9" w:rsidP="00AA12CB">
      <w:pPr>
        <w:ind w:firstLine="708"/>
        <w:rPr>
          <w:bCs/>
          <w:color w:val="0070C0"/>
        </w:rPr>
      </w:pPr>
    </w:p>
    <w:p w:rsidR="006238B9" w:rsidRPr="00D83ECE" w:rsidRDefault="006238B9">
      <w:pPr>
        <w:rPr>
          <w:color w:val="0070C0"/>
        </w:rPr>
      </w:pPr>
    </w:p>
    <w:p w:rsidR="006238B9" w:rsidRDefault="006238B9" w:rsidP="0000069F">
      <w:pPr>
        <w:ind w:firstLine="708"/>
        <w:jc w:val="both"/>
        <w:rPr>
          <w:b/>
          <w:bCs/>
        </w:rPr>
      </w:pPr>
      <w:r w:rsidRPr="00FF66A1">
        <w:rPr>
          <w:b/>
          <w:bCs/>
        </w:rPr>
        <w:t>2. Местоположение на площадката, включително необходима площ за временни дейности по време на строителството.</w:t>
      </w:r>
    </w:p>
    <w:p w:rsidR="006238B9" w:rsidRDefault="006238B9" w:rsidP="00A56D19">
      <w:pPr>
        <w:jc w:val="center"/>
        <w:rPr>
          <w:b/>
          <w:bCs/>
          <w:lang w:val="en-US"/>
        </w:rPr>
      </w:pPr>
    </w:p>
    <w:p w:rsidR="006238B9" w:rsidRPr="00677067" w:rsidRDefault="006238B9" w:rsidP="00F314CA">
      <w:pPr>
        <w:jc w:val="both"/>
        <w:rPr>
          <w:bCs/>
        </w:rPr>
      </w:pPr>
      <w:r>
        <w:rPr>
          <w:bCs/>
          <w:color w:val="00B050"/>
          <w:lang w:val="en-US"/>
        </w:rPr>
        <w:tab/>
      </w:r>
      <w:r w:rsidRPr="00677067">
        <w:rPr>
          <w:bCs/>
        </w:rPr>
        <w:t>Настоящето ИП ще се реализира в ПИ 56784.239.901, м. Прослав, район Западен, гр. Пловдив, община Пловдив, област Пловдив.</w:t>
      </w:r>
    </w:p>
    <w:p w:rsidR="006238B9" w:rsidRPr="00677067" w:rsidRDefault="006238B9" w:rsidP="00F314CA">
      <w:pPr>
        <w:jc w:val="both"/>
        <w:rPr>
          <w:bCs/>
        </w:rPr>
      </w:pPr>
      <w:r w:rsidRPr="00677067">
        <w:rPr>
          <w:bCs/>
        </w:rPr>
        <w:tab/>
      </w:r>
      <w:r w:rsidRPr="00677067">
        <w:t>Дейностите по време на строителството се предвижда да бъдат извършени в рамките на имота, като не е необходимо използването на допълнителна площ за осъществяването им.</w:t>
      </w:r>
    </w:p>
    <w:p w:rsidR="006238B9" w:rsidRDefault="006238B9" w:rsidP="00A56D19">
      <w:pPr>
        <w:jc w:val="center"/>
        <w:rPr>
          <w:b/>
          <w:bCs/>
          <w:lang w:val="en-US"/>
        </w:rPr>
      </w:pPr>
    </w:p>
    <w:p w:rsidR="006238B9" w:rsidRPr="00F314CA" w:rsidRDefault="00FE194C" w:rsidP="00A56D19">
      <w:pPr>
        <w:jc w:val="center"/>
        <w:rPr>
          <w:b/>
          <w:bCs/>
          <w:lang w:val="en-US"/>
        </w:rPr>
      </w:pPr>
      <w:r>
        <w:rPr>
          <w:b/>
          <w:noProof/>
        </w:rPr>
        <w:pict>
          <v:shape id="Картина 0" o:spid="_x0000_i1026" type="#_x0000_t75" alt="3.jpg" style="width:445pt;height:243pt;visibility:visible">
            <v:imagedata r:id="rId8" o:title=""/>
          </v:shape>
        </w:pict>
      </w:r>
    </w:p>
    <w:p w:rsidR="006238B9" w:rsidRPr="00FF66A1" w:rsidRDefault="006238B9" w:rsidP="00A56D19">
      <w:pPr>
        <w:jc w:val="center"/>
        <w:rPr>
          <w:b/>
          <w:bCs/>
        </w:rPr>
      </w:pPr>
    </w:p>
    <w:p w:rsidR="006238B9" w:rsidRPr="000D0F81" w:rsidRDefault="006238B9" w:rsidP="000D0F81">
      <w:pPr>
        <w:jc w:val="center"/>
        <w:rPr>
          <w:b/>
          <w:bCs/>
          <w:sz w:val="22"/>
          <w:szCs w:val="22"/>
        </w:rPr>
      </w:pPr>
      <w:r w:rsidRPr="00FF66A1">
        <w:rPr>
          <w:b/>
          <w:i/>
          <w:sz w:val="22"/>
          <w:szCs w:val="22"/>
        </w:rPr>
        <w:t xml:space="preserve">Местоположение на </w:t>
      </w:r>
      <w:r>
        <w:rPr>
          <w:b/>
          <w:i/>
          <w:sz w:val="22"/>
          <w:szCs w:val="22"/>
        </w:rPr>
        <w:t>имота</w:t>
      </w:r>
      <w:r w:rsidRPr="00FF66A1">
        <w:rPr>
          <w:b/>
          <w:i/>
          <w:sz w:val="22"/>
          <w:szCs w:val="22"/>
        </w:rPr>
        <w:t xml:space="preserve"> за реализиране на ИП</w:t>
      </w:r>
      <w:r>
        <w:rPr>
          <w:b/>
          <w:i/>
          <w:sz w:val="22"/>
          <w:szCs w:val="22"/>
        </w:rPr>
        <w:t xml:space="preserve"> (със син</w:t>
      </w:r>
      <w:r w:rsidRPr="00FF66A1">
        <w:rPr>
          <w:b/>
          <w:i/>
          <w:sz w:val="22"/>
          <w:szCs w:val="22"/>
        </w:rPr>
        <w:t xml:space="preserve"> контур)</w:t>
      </w:r>
    </w:p>
    <w:p w:rsidR="006238B9" w:rsidRPr="00FF66A1" w:rsidRDefault="006238B9" w:rsidP="002D5CA9">
      <w:pPr>
        <w:ind w:firstLine="708"/>
        <w:jc w:val="both"/>
        <w:rPr>
          <w:b/>
          <w:bCs/>
        </w:rPr>
      </w:pPr>
    </w:p>
    <w:p w:rsidR="006238B9" w:rsidRDefault="006238B9" w:rsidP="002D5CA9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3. </w:t>
      </w:r>
      <w:r w:rsidRPr="00594AE6">
        <w:rPr>
          <w:b/>
          <w:bCs/>
        </w:rPr>
        <w:t xml:space="preserve">Описание на основните процеси (по проспектни данни), капацитет, включително на съоръженията, в които се очаква да са налични опасни вещества от </w:t>
      </w:r>
      <w:r w:rsidRPr="00594AE6">
        <w:rPr>
          <w:b/>
          <w:bCs/>
          <w:u w:val="single"/>
        </w:rPr>
        <w:t>приложение № 3 към ЗООС</w:t>
      </w:r>
      <w:r w:rsidRPr="00594AE6">
        <w:rPr>
          <w:b/>
          <w:bCs/>
        </w:rPr>
        <w:t>.</w:t>
      </w:r>
    </w:p>
    <w:p w:rsidR="006238B9" w:rsidRDefault="006238B9" w:rsidP="00BD7378">
      <w:pPr>
        <w:ind w:firstLine="708"/>
        <w:jc w:val="both"/>
        <w:rPr>
          <w:b/>
          <w:bCs/>
        </w:rPr>
      </w:pPr>
    </w:p>
    <w:p w:rsidR="006238B9" w:rsidRPr="00677067" w:rsidRDefault="006238B9" w:rsidP="00677067">
      <w:pPr>
        <w:ind w:firstLine="708"/>
        <w:jc w:val="both"/>
        <w:rPr>
          <w:bCs/>
        </w:rPr>
      </w:pPr>
      <w:r w:rsidRPr="00677067">
        <w:rPr>
          <w:bCs/>
        </w:rPr>
        <w:t xml:space="preserve">Инвестиционното намерение предвижда изграждане на пет </w:t>
      </w:r>
      <w:r w:rsidRPr="00677067">
        <w:rPr>
          <w:bCs/>
          <w:iCs/>
        </w:rPr>
        <w:t>многофамилни</w:t>
      </w:r>
      <w:r w:rsidRPr="00677067">
        <w:rPr>
          <w:bCs/>
        </w:rPr>
        <w:t xml:space="preserve"> жилищни сгради с </w:t>
      </w:r>
      <w:r w:rsidR="00677067" w:rsidRPr="00677067">
        <w:rPr>
          <w:bCs/>
        </w:rPr>
        <w:t xml:space="preserve">очаквана РЗП  около </w:t>
      </w:r>
      <w:r w:rsidRPr="00677067">
        <w:rPr>
          <w:bCs/>
        </w:rPr>
        <w:t xml:space="preserve">20 000 кв.м. </w:t>
      </w:r>
    </w:p>
    <w:p w:rsidR="006238B9" w:rsidRPr="00677067" w:rsidRDefault="006238B9" w:rsidP="00BB66E4">
      <w:pPr>
        <w:ind w:firstLine="708"/>
        <w:jc w:val="both"/>
        <w:rPr>
          <w:bCs/>
        </w:rPr>
      </w:pPr>
      <w:r w:rsidRPr="00677067">
        <w:rPr>
          <w:bCs/>
        </w:rPr>
        <w:t xml:space="preserve">Предвижда се изпълнението на строителството да се извърши на етапи и ще бъде по традиционен монолитен начин със стоманобетонов скелет и тухлени стени. </w:t>
      </w:r>
    </w:p>
    <w:p w:rsidR="006238B9" w:rsidRPr="00677067" w:rsidRDefault="006238B9" w:rsidP="00BB66E4">
      <w:pPr>
        <w:ind w:firstLine="708"/>
        <w:jc w:val="both"/>
        <w:rPr>
          <w:bCs/>
        </w:rPr>
      </w:pPr>
      <w:r w:rsidRPr="00677067">
        <w:rPr>
          <w:bCs/>
        </w:rPr>
        <w:t>Електрозахранването ще се осигури от най-близката, със свободен капацитет, разпределителна касета на електроснабдителната мрежа чрез договор с "</w:t>
      </w:r>
      <w:r w:rsidRPr="00677067">
        <w:rPr>
          <w:bCs/>
          <w:iCs/>
        </w:rPr>
        <w:t>Електроразпределение Юг</w:t>
      </w:r>
      <w:r w:rsidRPr="00677067">
        <w:rPr>
          <w:bCs/>
        </w:rPr>
        <w:t>" ЕАД (ЕР Юг).</w:t>
      </w:r>
    </w:p>
    <w:p w:rsidR="006238B9" w:rsidRPr="00677067" w:rsidRDefault="006238B9" w:rsidP="00BB66E4">
      <w:pPr>
        <w:ind w:firstLine="708"/>
        <w:jc w:val="both"/>
        <w:rPr>
          <w:bCs/>
        </w:rPr>
      </w:pPr>
      <w:r w:rsidRPr="00677067">
        <w:rPr>
          <w:bCs/>
        </w:rPr>
        <w:t xml:space="preserve">Вода за питейно-битови нужди ще се ползва от водопроводната мрежа на гр.Пловдив, след сключване на необходимия договор. </w:t>
      </w:r>
    </w:p>
    <w:p w:rsidR="006238B9" w:rsidRPr="00677067" w:rsidRDefault="006238B9" w:rsidP="00BB66E4">
      <w:pPr>
        <w:ind w:firstLine="708"/>
        <w:jc w:val="both"/>
        <w:rPr>
          <w:bCs/>
        </w:rPr>
      </w:pPr>
      <w:r w:rsidRPr="00677067">
        <w:rPr>
          <w:bCs/>
        </w:rPr>
        <w:t xml:space="preserve">Отпадъчните води ще се включат към канализационната мрежа на град Пловдив, чрез главно канализационно отклонение за комплекса. Дъждовните води от сградите ще се отвеждат посредством водосточни тръби в зелените площи. </w:t>
      </w:r>
    </w:p>
    <w:p w:rsidR="006238B9" w:rsidRPr="00677067" w:rsidRDefault="006238B9" w:rsidP="00BB66E4">
      <w:pPr>
        <w:ind w:firstLine="708"/>
        <w:jc w:val="both"/>
        <w:rPr>
          <w:bCs/>
        </w:rPr>
      </w:pPr>
      <w:r w:rsidRPr="00677067">
        <w:rPr>
          <w:bCs/>
        </w:rPr>
        <w:t>Имотът граничи с улици от уличната мрежа на гр.Пловдив.</w:t>
      </w:r>
    </w:p>
    <w:p w:rsidR="006238B9" w:rsidRPr="00677067" w:rsidRDefault="006238B9" w:rsidP="00BB66E4">
      <w:pPr>
        <w:ind w:firstLine="708"/>
        <w:jc w:val="both"/>
        <w:rPr>
          <w:bCs/>
        </w:rPr>
      </w:pPr>
      <w:r w:rsidRPr="00677067">
        <w:rPr>
          <w:bCs/>
        </w:rPr>
        <w:t xml:space="preserve">Няма необходимост от други свързани с основния предмет спомагателни или поддържащи дейности. </w:t>
      </w:r>
    </w:p>
    <w:p w:rsidR="006238B9" w:rsidRPr="00677067" w:rsidRDefault="006238B9" w:rsidP="00BB66E4">
      <w:pPr>
        <w:ind w:firstLine="708"/>
        <w:jc w:val="both"/>
        <w:rPr>
          <w:bCs/>
        </w:rPr>
      </w:pPr>
      <w:r w:rsidRPr="00677067">
        <w:rPr>
          <w:bCs/>
        </w:rPr>
        <w:t xml:space="preserve">Не е необходимо изграждане на нова пътна инфраструктура извън </w:t>
      </w:r>
      <w:r w:rsidR="00677067">
        <w:rPr>
          <w:bCs/>
        </w:rPr>
        <w:t>имота</w:t>
      </w:r>
      <w:r w:rsidRPr="00677067">
        <w:rPr>
          <w:bCs/>
        </w:rPr>
        <w:t xml:space="preserve">, ще се използва съществуващата. </w:t>
      </w:r>
    </w:p>
    <w:p w:rsidR="006238B9" w:rsidRPr="00677067" w:rsidRDefault="006238B9" w:rsidP="00BB66E4">
      <w:pPr>
        <w:ind w:firstLine="708"/>
        <w:jc w:val="both"/>
        <w:rPr>
          <w:bCs/>
        </w:rPr>
      </w:pPr>
      <w:r w:rsidRPr="00677067">
        <w:rPr>
          <w:bCs/>
        </w:rPr>
        <w:t xml:space="preserve">Изкопите за фундаментите на сградите ще се извършват механизирано с багер на дълбочина </w:t>
      </w:r>
      <w:r w:rsidR="00677067">
        <w:rPr>
          <w:bCs/>
        </w:rPr>
        <w:t>до 4,00 м</w:t>
      </w:r>
      <w:r w:rsidRPr="00677067">
        <w:rPr>
          <w:bCs/>
        </w:rPr>
        <w:t>, няма необходимост от ползването на взривове.</w:t>
      </w:r>
    </w:p>
    <w:p w:rsidR="006238B9" w:rsidRPr="00677067" w:rsidRDefault="006238B9" w:rsidP="00BB66E4">
      <w:pPr>
        <w:ind w:firstLine="708"/>
        <w:jc w:val="both"/>
        <w:rPr>
          <w:bCs/>
        </w:rPr>
      </w:pPr>
      <w:r w:rsidRPr="00677067">
        <w:rPr>
          <w:bCs/>
        </w:rPr>
        <w:t>Не се очаква наличие на опасни вещества от приложение № 3 към ЗООС.</w:t>
      </w:r>
    </w:p>
    <w:p w:rsidR="006238B9" w:rsidRPr="00B52718" w:rsidRDefault="006238B9" w:rsidP="00BB66E4">
      <w:pPr>
        <w:ind w:firstLine="708"/>
        <w:jc w:val="both"/>
        <w:rPr>
          <w:bCs/>
          <w:color w:val="FF0000"/>
        </w:rPr>
      </w:pPr>
    </w:p>
    <w:p w:rsidR="006238B9" w:rsidRPr="003F7DE4" w:rsidRDefault="006238B9" w:rsidP="002409D6">
      <w:pPr>
        <w:ind w:firstLine="708"/>
        <w:jc w:val="both"/>
        <w:rPr>
          <w:bCs/>
          <w:color w:val="4F81BD"/>
        </w:rPr>
      </w:pPr>
    </w:p>
    <w:p w:rsidR="006238B9" w:rsidRDefault="006238B9" w:rsidP="002D5CA9">
      <w:pPr>
        <w:ind w:firstLine="708"/>
        <w:jc w:val="both"/>
        <w:rPr>
          <w:b/>
          <w:bCs/>
        </w:rPr>
      </w:pPr>
      <w:r>
        <w:rPr>
          <w:b/>
          <w:bCs/>
        </w:rPr>
        <w:t>4.</w:t>
      </w:r>
      <w:r w:rsidRPr="00594AE6">
        <w:rPr>
          <w:b/>
          <w:bCs/>
        </w:rPr>
        <w:t>Схема на нова или промяна на съществуваща пътна инфраструктура.</w:t>
      </w:r>
    </w:p>
    <w:p w:rsidR="006238B9" w:rsidRDefault="006238B9" w:rsidP="00B42E33">
      <w:pPr>
        <w:ind w:firstLine="708"/>
        <w:jc w:val="both"/>
        <w:rPr>
          <w:b/>
          <w:bCs/>
          <w:lang w:val="ru-RU"/>
        </w:rPr>
      </w:pPr>
    </w:p>
    <w:p w:rsidR="006238B9" w:rsidRPr="00677067" w:rsidRDefault="003F2AAC" w:rsidP="009C7C11">
      <w:pPr>
        <w:ind w:firstLine="708"/>
        <w:jc w:val="both"/>
        <w:rPr>
          <w:bCs/>
        </w:rPr>
      </w:pPr>
      <w:r>
        <w:rPr>
          <w:bCs/>
        </w:rPr>
        <w:lastRenderedPageBreak/>
        <w:t>За реализацията на ИП н</w:t>
      </w:r>
      <w:r w:rsidR="006238B9" w:rsidRPr="00677067">
        <w:rPr>
          <w:bCs/>
        </w:rPr>
        <w:t xml:space="preserve">е е необходимо изграждане на нова пътна инфраструктура извън </w:t>
      </w:r>
      <w:r w:rsidR="00677067" w:rsidRPr="00677067">
        <w:rPr>
          <w:bCs/>
        </w:rPr>
        <w:t>имота</w:t>
      </w:r>
      <w:r w:rsidR="006238B9" w:rsidRPr="00677067">
        <w:rPr>
          <w:bCs/>
        </w:rPr>
        <w:t xml:space="preserve">, ще се използва съществуващата. </w:t>
      </w:r>
    </w:p>
    <w:p w:rsidR="006238B9" w:rsidRPr="009C7C11" w:rsidRDefault="006238B9" w:rsidP="002D5CA9">
      <w:pPr>
        <w:ind w:firstLine="708"/>
        <w:jc w:val="both"/>
        <w:rPr>
          <w:b/>
          <w:bCs/>
          <w:color w:val="0070C0"/>
        </w:rPr>
      </w:pPr>
    </w:p>
    <w:p w:rsidR="006238B9" w:rsidRDefault="006238B9" w:rsidP="00594AE6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5. </w:t>
      </w:r>
      <w:r w:rsidRPr="00594AE6">
        <w:rPr>
          <w:b/>
          <w:bCs/>
        </w:rPr>
        <w:t>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6238B9" w:rsidRDefault="006238B9" w:rsidP="00E634AE">
      <w:pPr>
        <w:ind w:firstLine="708"/>
        <w:jc w:val="both"/>
        <w:rPr>
          <w:bCs/>
          <w:lang w:val="ru-RU"/>
        </w:rPr>
      </w:pPr>
    </w:p>
    <w:p w:rsidR="00677067" w:rsidRPr="00677067" w:rsidRDefault="00677067" w:rsidP="00677067">
      <w:pPr>
        <w:ind w:firstLine="708"/>
        <w:jc w:val="both"/>
        <w:rPr>
          <w:bCs/>
        </w:rPr>
      </w:pPr>
      <w:r w:rsidRPr="00677067">
        <w:rPr>
          <w:bCs/>
        </w:rPr>
        <w:t xml:space="preserve">Конкретните параметри на строителните дейности, респективно съответните технически строителни решения, ще бъдат предмет на бъдещо работно проектиране. </w:t>
      </w:r>
    </w:p>
    <w:p w:rsidR="00677067" w:rsidRPr="00677067" w:rsidRDefault="00677067" w:rsidP="00677067">
      <w:pPr>
        <w:ind w:firstLine="708"/>
        <w:jc w:val="both"/>
        <w:rPr>
          <w:bCs/>
        </w:rPr>
      </w:pPr>
      <w:r w:rsidRPr="00677067">
        <w:rPr>
          <w:bCs/>
        </w:rPr>
        <w:t xml:space="preserve">Не се налага ползването на допълнителни площи за временни дейности по време на строителството, освен площта на  имота, в който ще се реализира инвестиционното предложение. </w:t>
      </w:r>
    </w:p>
    <w:p w:rsidR="00677067" w:rsidRPr="00677067" w:rsidRDefault="00677067" w:rsidP="00677067">
      <w:pPr>
        <w:ind w:firstLine="708"/>
        <w:jc w:val="both"/>
        <w:rPr>
          <w:bCs/>
        </w:rPr>
      </w:pPr>
      <w:r w:rsidRPr="00677067">
        <w:rPr>
          <w:bCs/>
        </w:rPr>
        <w:t xml:space="preserve">Основните строителни дейности ще се осъществят в рамките на един до два строителни сезона. </w:t>
      </w:r>
    </w:p>
    <w:p w:rsidR="00677067" w:rsidRPr="00677067" w:rsidRDefault="00677067" w:rsidP="00677067">
      <w:pPr>
        <w:ind w:firstLine="708"/>
        <w:jc w:val="both"/>
        <w:rPr>
          <w:bCs/>
        </w:rPr>
      </w:pPr>
      <w:r w:rsidRPr="00677067">
        <w:rPr>
          <w:bCs/>
        </w:rPr>
        <w:t xml:space="preserve">Предвижда се изпълнението на стандартни за такъв тип строителни  дейности. През този етап ще бъдат изградени и елементите на спомагателната инфраструктура – електроснабдяването на обекта, ВиК мрежата и т.н. </w:t>
      </w:r>
    </w:p>
    <w:p w:rsidR="006238B9" w:rsidRPr="00677067" w:rsidRDefault="006238B9" w:rsidP="00365FAE">
      <w:pPr>
        <w:ind w:firstLine="708"/>
        <w:jc w:val="both"/>
        <w:rPr>
          <w:bCs/>
        </w:rPr>
      </w:pPr>
    </w:p>
    <w:p w:rsidR="006238B9" w:rsidRPr="00677067" w:rsidRDefault="006238B9" w:rsidP="00594AE6">
      <w:pPr>
        <w:ind w:firstLine="708"/>
        <w:jc w:val="both"/>
        <w:rPr>
          <w:b/>
          <w:bCs/>
        </w:rPr>
      </w:pPr>
      <w:r w:rsidRPr="00677067">
        <w:rPr>
          <w:b/>
          <w:bCs/>
        </w:rPr>
        <w:t>6. Предлагани методи за строителство.</w:t>
      </w:r>
    </w:p>
    <w:p w:rsidR="006238B9" w:rsidRDefault="006238B9" w:rsidP="00454E69">
      <w:pPr>
        <w:ind w:firstLine="708"/>
        <w:jc w:val="both"/>
        <w:rPr>
          <w:bCs/>
        </w:rPr>
      </w:pPr>
    </w:p>
    <w:p w:rsidR="006238B9" w:rsidRPr="00677067" w:rsidRDefault="006238B9" w:rsidP="00365FAE">
      <w:pPr>
        <w:ind w:firstLine="708"/>
        <w:jc w:val="both"/>
        <w:rPr>
          <w:bCs/>
          <w:lang w:val="ru-RU"/>
        </w:rPr>
      </w:pPr>
      <w:r w:rsidRPr="00677067">
        <w:rPr>
          <w:bCs/>
          <w:lang w:val="ru-RU"/>
        </w:rPr>
        <w:t>Предвижда се монолитно изграждане на жилищните сгради.</w:t>
      </w:r>
      <w:r w:rsidR="00677067" w:rsidRPr="00677067">
        <w:rPr>
          <w:rFonts w:ascii="Tahoma" w:eastAsia="Calibri" w:hAnsi="Tahoma" w:cs="Tahoma"/>
          <w:lang w:eastAsia="en-US"/>
        </w:rPr>
        <w:t xml:space="preserve"> </w:t>
      </w:r>
      <w:r w:rsidR="00677067" w:rsidRPr="00677067">
        <w:rPr>
          <w:bCs/>
        </w:rPr>
        <w:t xml:space="preserve">Ще се прилагат стандартни методи за строителство. Изпълнението на СМР </w:t>
      </w:r>
      <w:r w:rsidR="00677067" w:rsidRPr="00677067">
        <w:rPr>
          <w:bCs/>
          <w:lang w:val="ru-RU"/>
        </w:rPr>
        <w:t>и озеленяването</w:t>
      </w:r>
      <w:r w:rsidR="00677067" w:rsidRPr="00677067">
        <w:rPr>
          <w:bCs/>
        </w:rPr>
        <w:t xml:space="preserve"> ще се извършва от </w:t>
      </w:r>
      <w:r w:rsidR="00677067" w:rsidRPr="00677067">
        <w:rPr>
          <w:bCs/>
          <w:lang w:val="ru-RU"/>
        </w:rPr>
        <w:t>наети специализирани фирми</w:t>
      </w:r>
      <w:r w:rsidR="00677067" w:rsidRPr="00677067">
        <w:rPr>
          <w:bCs/>
        </w:rPr>
        <w:t xml:space="preserve"> в съответствие с проект за технология и организация на строителството</w:t>
      </w:r>
      <w:r w:rsidRPr="00677067">
        <w:rPr>
          <w:bCs/>
          <w:lang w:val="ru-RU"/>
        </w:rPr>
        <w:t>.</w:t>
      </w:r>
    </w:p>
    <w:p w:rsidR="006238B9" w:rsidRDefault="006238B9" w:rsidP="00594AE6">
      <w:pPr>
        <w:ind w:firstLine="708"/>
        <w:jc w:val="both"/>
        <w:rPr>
          <w:b/>
          <w:bCs/>
        </w:rPr>
      </w:pPr>
    </w:p>
    <w:p w:rsidR="006238B9" w:rsidRDefault="006238B9" w:rsidP="00594AE6">
      <w:pPr>
        <w:ind w:firstLine="708"/>
        <w:jc w:val="both"/>
        <w:rPr>
          <w:b/>
          <w:bCs/>
        </w:rPr>
      </w:pPr>
      <w:r w:rsidRPr="00594AE6">
        <w:rPr>
          <w:b/>
          <w:bCs/>
        </w:rPr>
        <w:t>7. Доказване на необходимостта от инвестиционното предложение.</w:t>
      </w:r>
    </w:p>
    <w:p w:rsidR="006238B9" w:rsidRDefault="006238B9" w:rsidP="00594AE6">
      <w:pPr>
        <w:ind w:firstLine="708"/>
        <w:jc w:val="both"/>
        <w:rPr>
          <w:b/>
          <w:bCs/>
        </w:rPr>
      </w:pPr>
    </w:p>
    <w:p w:rsidR="006238B9" w:rsidRPr="00677067" w:rsidRDefault="00677067" w:rsidP="00677067">
      <w:pPr>
        <w:ind w:firstLine="708"/>
        <w:jc w:val="both"/>
        <w:rPr>
          <w:bCs/>
        </w:rPr>
      </w:pPr>
      <w:r w:rsidRPr="00677067">
        <w:rPr>
          <w:bCs/>
        </w:rPr>
        <w:t xml:space="preserve"> Реализацията на инвестиционното предложение ще подпомогне социално – икономическото развитие на района, ще се насърчи устойчивото му развитие и допринесе до частично удовлетворяване нуждите на населението  за осигуряване на жилищни сгради извън градска територия.</w:t>
      </w:r>
    </w:p>
    <w:p w:rsidR="006238B9" w:rsidRPr="00677067" w:rsidRDefault="006238B9" w:rsidP="002D5CA9">
      <w:pPr>
        <w:ind w:firstLine="708"/>
        <w:jc w:val="both"/>
        <w:rPr>
          <w:bCs/>
        </w:rPr>
      </w:pPr>
    </w:p>
    <w:p w:rsidR="006238B9" w:rsidRDefault="006238B9" w:rsidP="002D5CA9">
      <w:pPr>
        <w:ind w:firstLine="708"/>
        <w:jc w:val="both"/>
        <w:rPr>
          <w:bCs/>
          <w:color w:val="0070C0"/>
        </w:rPr>
      </w:pPr>
    </w:p>
    <w:p w:rsidR="006238B9" w:rsidRDefault="006238B9" w:rsidP="002D5CA9">
      <w:pPr>
        <w:ind w:firstLine="708"/>
        <w:jc w:val="both"/>
        <w:rPr>
          <w:bCs/>
          <w:color w:val="0070C0"/>
        </w:rPr>
      </w:pPr>
    </w:p>
    <w:p w:rsidR="006238B9" w:rsidRDefault="006238B9" w:rsidP="002D5CA9">
      <w:pPr>
        <w:ind w:firstLine="708"/>
        <w:jc w:val="both"/>
        <w:rPr>
          <w:bCs/>
          <w:color w:val="0070C0"/>
        </w:rPr>
      </w:pPr>
    </w:p>
    <w:p w:rsidR="006238B9" w:rsidRPr="00FF66A1" w:rsidRDefault="006238B9" w:rsidP="002D5CA9">
      <w:pPr>
        <w:ind w:firstLine="708"/>
        <w:jc w:val="both"/>
        <w:rPr>
          <w:b/>
          <w:bCs/>
        </w:rPr>
      </w:pPr>
      <w:r w:rsidRPr="00FF66A1">
        <w:rPr>
          <w:b/>
          <w:bCs/>
        </w:rPr>
        <w:t xml:space="preserve"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 </w:t>
      </w:r>
    </w:p>
    <w:p w:rsidR="006238B9" w:rsidRPr="0004162C" w:rsidRDefault="006238B9" w:rsidP="0004162C">
      <w:pPr>
        <w:rPr>
          <w:color w:val="FF0000"/>
          <w:lang w:val="ru-RU"/>
        </w:rPr>
      </w:pPr>
    </w:p>
    <w:p w:rsidR="006238B9" w:rsidRPr="00FF66A1" w:rsidRDefault="006238B9" w:rsidP="002D5CA9">
      <w:pPr>
        <w:rPr>
          <w:noProof/>
          <w:lang w:eastAsia="en-US"/>
        </w:rPr>
      </w:pPr>
    </w:p>
    <w:p w:rsidR="006238B9" w:rsidRPr="00F314CA" w:rsidRDefault="00FE194C" w:rsidP="0004162C">
      <w:pPr>
        <w:jc w:val="center"/>
        <w:rPr>
          <w:b/>
          <w:bCs/>
          <w:lang w:val="en-US"/>
        </w:rPr>
      </w:pPr>
      <w:r>
        <w:rPr>
          <w:b/>
          <w:noProof/>
        </w:rPr>
        <w:lastRenderedPageBreak/>
        <w:pict>
          <v:shape id="_x0000_i1027" type="#_x0000_t75" alt="3.jpg" style="width:445pt;height:243pt;visibility:visible">
            <v:imagedata r:id="rId8" o:title=""/>
          </v:shape>
        </w:pict>
      </w:r>
    </w:p>
    <w:p w:rsidR="006238B9" w:rsidRPr="00FF66A1" w:rsidRDefault="006238B9" w:rsidP="0004162C">
      <w:pPr>
        <w:jc w:val="center"/>
        <w:rPr>
          <w:b/>
          <w:bCs/>
        </w:rPr>
      </w:pPr>
    </w:p>
    <w:p w:rsidR="006238B9" w:rsidRPr="00FF66A1" w:rsidRDefault="006238B9" w:rsidP="0004162C">
      <w:pPr>
        <w:tabs>
          <w:tab w:val="right" w:pos="9072"/>
        </w:tabs>
        <w:jc w:val="center"/>
        <w:rPr>
          <w:i/>
          <w:noProof/>
          <w:lang w:eastAsia="en-US"/>
        </w:rPr>
      </w:pPr>
      <w:r w:rsidRPr="00FF66A1">
        <w:rPr>
          <w:b/>
          <w:i/>
          <w:sz w:val="22"/>
          <w:szCs w:val="22"/>
        </w:rPr>
        <w:t xml:space="preserve">Местоположение на </w:t>
      </w:r>
      <w:r>
        <w:rPr>
          <w:b/>
          <w:i/>
          <w:sz w:val="22"/>
          <w:szCs w:val="22"/>
        </w:rPr>
        <w:t>имота</w:t>
      </w:r>
      <w:r w:rsidRPr="00FF66A1">
        <w:rPr>
          <w:b/>
          <w:i/>
          <w:sz w:val="22"/>
          <w:szCs w:val="22"/>
        </w:rPr>
        <w:t xml:space="preserve"> за реализиране на ИП</w:t>
      </w:r>
      <w:r>
        <w:rPr>
          <w:b/>
          <w:i/>
          <w:sz w:val="22"/>
          <w:szCs w:val="22"/>
        </w:rPr>
        <w:t xml:space="preserve"> (със син</w:t>
      </w:r>
      <w:r w:rsidRPr="00FF66A1">
        <w:rPr>
          <w:b/>
          <w:i/>
          <w:sz w:val="22"/>
          <w:szCs w:val="22"/>
        </w:rPr>
        <w:t xml:space="preserve"> контур</w:t>
      </w:r>
      <w:r>
        <w:rPr>
          <w:b/>
          <w:i/>
          <w:sz w:val="22"/>
          <w:szCs w:val="22"/>
        </w:rPr>
        <w:t>)</w:t>
      </w:r>
    </w:p>
    <w:p w:rsidR="006238B9" w:rsidRPr="00FF66A1" w:rsidRDefault="006238B9" w:rsidP="002D5CA9"/>
    <w:p w:rsidR="006238B9" w:rsidRPr="00FF66A1" w:rsidRDefault="00FE194C" w:rsidP="0004162C">
      <w:pPr>
        <w:jc w:val="center"/>
      </w:pPr>
      <w:r>
        <w:rPr>
          <w:noProof/>
        </w:rPr>
        <w:pict>
          <v:shape id="Картина 1" o:spid="_x0000_i1028" type="#_x0000_t75" alt="4.jpg" style="width:446.5pt;height:271.5pt;visibility:visible">
            <v:imagedata r:id="rId9" o:title=""/>
          </v:shape>
        </w:pict>
      </w:r>
    </w:p>
    <w:p w:rsidR="006238B9" w:rsidRPr="00FF66A1" w:rsidRDefault="006238B9" w:rsidP="002D5CA9">
      <w:pPr>
        <w:jc w:val="center"/>
        <w:rPr>
          <w:bCs/>
          <w:i/>
        </w:rPr>
      </w:pPr>
    </w:p>
    <w:p w:rsidR="006238B9" w:rsidRDefault="006238B9" w:rsidP="002D5CA9">
      <w:pPr>
        <w:jc w:val="center"/>
        <w:rPr>
          <w:b/>
          <w:bCs/>
          <w:i/>
          <w:sz w:val="22"/>
          <w:szCs w:val="22"/>
        </w:rPr>
      </w:pPr>
      <w:r w:rsidRPr="00FF66A1">
        <w:rPr>
          <w:b/>
          <w:bCs/>
          <w:i/>
          <w:sz w:val="22"/>
          <w:szCs w:val="22"/>
        </w:rPr>
        <w:t>Местоположение на ИП</w:t>
      </w:r>
      <w:r>
        <w:rPr>
          <w:b/>
          <w:bCs/>
          <w:i/>
          <w:sz w:val="22"/>
          <w:szCs w:val="22"/>
        </w:rPr>
        <w:t xml:space="preserve"> спрямо най-близките елементи от</w:t>
      </w:r>
      <w:r w:rsidRPr="00FF66A1">
        <w:rPr>
          <w:b/>
          <w:bCs/>
          <w:i/>
          <w:sz w:val="22"/>
          <w:szCs w:val="22"/>
        </w:rPr>
        <w:t xml:space="preserve"> Националната екологична мрежа</w:t>
      </w:r>
    </w:p>
    <w:p w:rsidR="006238B9" w:rsidRPr="00677067" w:rsidRDefault="006238B9" w:rsidP="0004162C">
      <w:pPr>
        <w:ind w:firstLine="720"/>
        <w:jc w:val="both"/>
        <w:rPr>
          <w:rFonts w:eastAsia="SimSun"/>
          <w:bCs/>
          <w:kern w:val="3"/>
          <w:lang w:eastAsia="zh-CN" w:bidi="hi-IN"/>
        </w:rPr>
      </w:pPr>
      <w:r w:rsidRPr="00677067">
        <w:t xml:space="preserve">Предвижда се, настоящето ИП да се реализира </w:t>
      </w:r>
      <w:r w:rsidRPr="00677067">
        <w:rPr>
          <w:rFonts w:eastAsia="SimSun"/>
          <w:bCs/>
          <w:kern w:val="3"/>
          <w:lang w:eastAsia="zh-CN" w:bidi="hi-IN"/>
        </w:rPr>
        <w:t xml:space="preserve">в </w:t>
      </w:r>
      <w:r w:rsidRPr="00677067">
        <w:t>ПИ 56784.239.901</w:t>
      </w:r>
      <w:r w:rsidRPr="00677067">
        <w:rPr>
          <w:rFonts w:eastAsia="SimSun"/>
          <w:bCs/>
          <w:kern w:val="3"/>
          <w:lang w:eastAsia="zh-CN" w:bidi="hi-IN"/>
        </w:rPr>
        <w:t>, м. Прослав, район Западен, гр. Пловдив, община Пловдив, област Пловдив. Имотът е частен, собственост на Възложителя.</w:t>
      </w:r>
    </w:p>
    <w:p w:rsidR="006238B9" w:rsidRPr="00677067" w:rsidRDefault="006238B9" w:rsidP="0004162C">
      <w:pPr>
        <w:jc w:val="both"/>
      </w:pPr>
      <w:r w:rsidRPr="00677067">
        <w:tab/>
        <w:t>Територията не засяга елементи на Националната екологична мрежа (НЕМ). Най-близкият такъв по ЗЗТ е защитена местност „Нощувка на малък корморан - Пловдив“, отстояща на около 650 м в североизточна посока, а по ЗБР - ЗЗ по</w:t>
      </w:r>
      <w:r w:rsidRPr="0004162C">
        <w:rPr>
          <w:color w:val="00B050"/>
        </w:rPr>
        <w:t xml:space="preserve"> </w:t>
      </w:r>
      <w:r w:rsidRPr="00677067">
        <w:lastRenderedPageBreak/>
        <w:t>Директивата за местообитанията BG0000578 „Река Марица“, намираща се на около 130 м, в източна посока.</w:t>
      </w:r>
    </w:p>
    <w:p w:rsidR="006238B9" w:rsidRPr="00677067" w:rsidRDefault="006238B9" w:rsidP="0004162C">
      <w:pPr>
        <w:jc w:val="both"/>
      </w:pPr>
      <w:r w:rsidRPr="00677067">
        <w:tab/>
        <w:t>Най-близкият обект, подлежащ на здравна защита е спортно игрище, намиращо се на около 430 м източно от мястото за реализация на ИП.</w:t>
      </w:r>
    </w:p>
    <w:p w:rsidR="006238B9" w:rsidRPr="00677067" w:rsidRDefault="006238B9" w:rsidP="0004162C">
      <w:pPr>
        <w:jc w:val="both"/>
      </w:pPr>
      <w:r w:rsidRPr="00677067">
        <w:tab/>
        <w:t>Не се очаква засягане на територии за опазване на обектите на културното наследство,  както и осъществяване на трансгранично въздействие.</w:t>
      </w:r>
    </w:p>
    <w:p w:rsidR="006238B9" w:rsidRPr="00677067" w:rsidRDefault="006238B9" w:rsidP="0035049F">
      <w:pPr>
        <w:jc w:val="both"/>
        <w:rPr>
          <w:bCs/>
          <w:sz w:val="22"/>
          <w:szCs w:val="22"/>
        </w:rPr>
      </w:pPr>
      <w:r w:rsidRPr="00677067">
        <w:tab/>
        <w:t>Не се предвижда изграждането на нова или промяна на съществуваща пътна инфраструктура.</w:t>
      </w:r>
    </w:p>
    <w:p w:rsidR="006238B9" w:rsidRPr="0004162C" w:rsidRDefault="006238B9" w:rsidP="0004162C">
      <w:pPr>
        <w:jc w:val="both"/>
        <w:rPr>
          <w:bCs/>
          <w:sz w:val="22"/>
          <w:szCs w:val="22"/>
        </w:rPr>
      </w:pPr>
      <w:r>
        <w:tab/>
      </w:r>
    </w:p>
    <w:p w:rsidR="006238B9" w:rsidRPr="00FF66A1" w:rsidRDefault="006238B9" w:rsidP="002D5CA9">
      <w:pPr>
        <w:ind w:firstLine="708"/>
        <w:jc w:val="both"/>
        <w:rPr>
          <w:b/>
        </w:rPr>
      </w:pPr>
      <w:r w:rsidRPr="00FF66A1">
        <w:rPr>
          <w:b/>
        </w:rPr>
        <w:t>9. Съществуващо земеползване по границите на площадката или трасето на инвестиционното предложение.</w:t>
      </w:r>
    </w:p>
    <w:p w:rsidR="006238B9" w:rsidRDefault="006238B9" w:rsidP="002D5CA9">
      <w:pPr>
        <w:ind w:firstLine="708"/>
        <w:jc w:val="both"/>
        <w:rPr>
          <w:b/>
        </w:rPr>
      </w:pPr>
    </w:p>
    <w:p w:rsidR="006238B9" w:rsidRPr="00B67CC4" w:rsidRDefault="006238B9" w:rsidP="0004162C">
      <w:pPr>
        <w:jc w:val="both"/>
      </w:pPr>
      <w:r>
        <w:rPr>
          <w:color w:val="00B050"/>
        </w:rPr>
        <w:tab/>
      </w:r>
      <w:r w:rsidRPr="00B67CC4">
        <w:t>Територията, в която ще се осъществи ИП, се намира в покрайнините на гр, Пловдив, като граничи със следните имоти:</w:t>
      </w:r>
    </w:p>
    <w:p w:rsidR="006238B9" w:rsidRPr="00B67CC4" w:rsidRDefault="006238B9" w:rsidP="0004162C">
      <w:pPr>
        <w:jc w:val="both"/>
      </w:pPr>
      <w:r w:rsidRPr="00B67CC4">
        <w:tab/>
        <w:t>- от север: ПИ 56784.239.99 с НТП За селскостопански, горски, ведомствен път;</w:t>
      </w:r>
    </w:p>
    <w:p w:rsidR="006238B9" w:rsidRPr="00B67CC4" w:rsidRDefault="006238B9" w:rsidP="0004162C">
      <w:pPr>
        <w:jc w:val="both"/>
      </w:pPr>
      <w:r w:rsidRPr="00B67CC4">
        <w:tab/>
        <w:t>- от изток и юг: ПИ 56784.239.902 с НТП Нива, и</w:t>
      </w:r>
    </w:p>
    <w:p w:rsidR="006238B9" w:rsidRPr="00B67CC4" w:rsidRDefault="006238B9" w:rsidP="0004162C">
      <w:pPr>
        <w:ind w:firstLine="708"/>
        <w:jc w:val="both"/>
        <w:rPr>
          <w:b/>
        </w:rPr>
      </w:pPr>
      <w:r w:rsidRPr="00B67CC4">
        <w:t>- от запад: ПИ 56784.239.889 с НТП Нива.</w:t>
      </w:r>
    </w:p>
    <w:p w:rsidR="006238B9" w:rsidRPr="0004162C" w:rsidRDefault="006238B9" w:rsidP="0004162C">
      <w:pPr>
        <w:jc w:val="both"/>
        <w:rPr>
          <w:color w:val="FF0000"/>
        </w:rPr>
      </w:pPr>
      <w:r>
        <w:tab/>
      </w:r>
    </w:p>
    <w:p w:rsidR="006238B9" w:rsidRPr="00FF66A1" w:rsidRDefault="006238B9" w:rsidP="002D5CA9">
      <w:pPr>
        <w:ind w:firstLine="708"/>
        <w:jc w:val="both"/>
      </w:pPr>
      <w:r w:rsidRPr="00FF66A1">
        <w:rPr>
          <w:b/>
          <w:bCs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</w:t>
      </w:r>
      <w:r w:rsidRPr="00FF66A1">
        <w:t xml:space="preserve">. </w:t>
      </w:r>
    </w:p>
    <w:p w:rsidR="006238B9" w:rsidRDefault="006238B9" w:rsidP="00C9327B">
      <w:pPr>
        <w:ind w:firstLine="708"/>
        <w:jc w:val="both"/>
        <w:rPr>
          <w:bCs/>
          <w:iCs/>
          <w:lang w:val="ru-RU"/>
        </w:rPr>
      </w:pPr>
    </w:p>
    <w:p w:rsidR="006238B9" w:rsidRPr="00B67CC4" w:rsidRDefault="006238B9" w:rsidP="00C9327B">
      <w:pPr>
        <w:ind w:firstLine="708"/>
        <w:jc w:val="both"/>
        <w:rPr>
          <w:bCs/>
          <w:iCs/>
        </w:rPr>
      </w:pPr>
      <w:r w:rsidRPr="00B67CC4">
        <w:rPr>
          <w:bCs/>
          <w:iCs/>
          <w:lang w:val="ru-RU"/>
        </w:rPr>
        <w:t>Територията на ИП попада в нитратно уязвима зона (НУЗ), съгласно Заповед №</w:t>
      </w:r>
      <w:r w:rsidRPr="00B67CC4">
        <w:rPr>
          <w:bCs/>
          <w:iCs/>
        </w:rPr>
        <w:t xml:space="preserve"> РД-146/25.02.2015 г. на Министъра  на ОСВ. За опазване на НУЗ със  </w:t>
      </w:r>
      <w:r w:rsidRPr="00B67CC4">
        <w:rPr>
          <w:bCs/>
          <w:iCs/>
          <w:lang w:val="ru-RU"/>
        </w:rPr>
        <w:t>Заповед №</w:t>
      </w:r>
      <w:r w:rsidRPr="00B67CC4">
        <w:rPr>
          <w:bCs/>
          <w:iCs/>
        </w:rPr>
        <w:t xml:space="preserve"> РД-791/27.11.2017 г.  на Министъра на ОСВ е утвърдена Програма от мерки за ограничаване и предотвратяване на замърсяването с нитрати от земеделски източници в уязвимите зони в изпълнение изискванията на Наредба 2/13.09.2007 г. за опазване на водите от замърсяване с нитрати от земеделски източници.</w:t>
      </w:r>
    </w:p>
    <w:p w:rsidR="006238B9" w:rsidRPr="00B67CC4" w:rsidRDefault="006238B9" w:rsidP="003243ED">
      <w:pPr>
        <w:ind w:firstLine="708"/>
        <w:jc w:val="both"/>
        <w:rPr>
          <w:bCs/>
          <w:iCs/>
        </w:rPr>
      </w:pPr>
      <w:r w:rsidRPr="00B67CC4">
        <w:rPr>
          <w:bCs/>
          <w:iCs/>
        </w:rPr>
        <w:t>От дейностите, свързани с ИП не се очакват емисии на вредни вещества, които биха могли да повлияят на замърсяването на водите с нитрати.</w:t>
      </w:r>
    </w:p>
    <w:p w:rsidR="006238B9" w:rsidRPr="00B67CC4" w:rsidRDefault="006238B9" w:rsidP="003243ED">
      <w:pPr>
        <w:ind w:firstLine="708"/>
        <w:jc w:val="both"/>
        <w:rPr>
          <w:bCs/>
          <w:iCs/>
        </w:rPr>
      </w:pPr>
      <w:r w:rsidRPr="00B67CC4">
        <w:rPr>
          <w:bCs/>
          <w:iCs/>
          <w:lang w:val="pl-PL"/>
        </w:rPr>
        <w:t>Зоните за защита на водите (ЗЗВ) са със специална защита съгласно Рамковата директива по водите. Те включват територии, определени по други директиви, както и зони по чл.</w:t>
      </w:r>
      <w:r w:rsidRPr="00B67CC4">
        <w:rPr>
          <w:bCs/>
          <w:iCs/>
        </w:rPr>
        <w:t xml:space="preserve"> </w:t>
      </w:r>
      <w:r w:rsidRPr="00B67CC4">
        <w:rPr>
          <w:bCs/>
          <w:iCs/>
          <w:lang w:val="pl-PL"/>
        </w:rPr>
        <w:t xml:space="preserve">6, чл. 7 и Приложение ІV на РДВ. </w:t>
      </w:r>
    </w:p>
    <w:p w:rsidR="006238B9" w:rsidRPr="00B67CC4" w:rsidRDefault="006238B9" w:rsidP="003243ED">
      <w:pPr>
        <w:ind w:firstLine="708"/>
        <w:jc w:val="both"/>
        <w:rPr>
          <w:bCs/>
          <w:iCs/>
        </w:rPr>
      </w:pPr>
      <w:r w:rsidRPr="00B67CC4">
        <w:rPr>
          <w:bCs/>
          <w:iCs/>
        </w:rPr>
        <w:t xml:space="preserve">По отношение на зоните за защита на водите, определени за водочерпене за човешка консумация са територията на водосбора на повърхностните водни тела и земната повърхност над подземните водни тела, а именно: </w:t>
      </w:r>
    </w:p>
    <w:p w:rsidR="006238B9" w:rsidRPr="00B67CC4" w:rsidRDefault="006238B9" w:rsidP="00891D9B">
      <w:pPr>
        <w:numPr>
          <w:ilvl w:val="0"/>
          <w:numId w:val="6"/>
        </w:numPr>
        <w:jc w:val="both"/>
        <w:rPr>
          <w:bCs/>
          <w:iCs/>
        </w:rPr>
      </w:pPr>
      <w:r w:rsidRPr="00B67CC4">
        <w:rPr>
          <w:bCs/>
          <w:iCs/>
        </w:rPr>
        <w:t xml:space="preserve">всички водни тела, които се използват за ПБВ и имат средно денонощен </w:t>
      </w:r>
    </w:p>
    <w:p w:rsidR="006238B9" w:rsidRPr="00B67CC4" w:rsidRDefault="006238B9" w:rsidP="00891D9B">
      <w:pPr>
        <w:jc w:val="both"/>
        <w:rPr>
          <w:bCs/>
          <w:iCs/>
        </w:rPr>
      </w:pPr>
      <w:r w:rsidRPr="00B67CC4">
        <w:rPr>
          <w:bCs/>
          <w:iCs/>
        </w:rPr>
        <w:t xml:space="preserve">дебит над 10 куб. м или служат за водоснабдяване на повече от 50 човека; </w:t>
      </w:r>
    </w:p>
    <w:p w:rsidR="006238B9" w:rsidRPr="00B67CC4" w:rsidRDefault="006238B9" w:rsidP="00891D9B">
      <w:pPr>
        <w:numPr>
          <w:ilvl w:val="0"/>
          <w:numId w:val="6"/>
        </w:numPr>
        <w:jc w:val="both"/>
        <w:rPr>
          <w:bCs/>
          <w:iCs/>
        </w:rPr>
      </w:pPr>
      <w:r w:rsidRPr="00B67CC4">
        <w:rPr>
          <w:bCs/>
          <w:iCs/>
        </w:rPr>
        <w:t xml:space="preserve">водните тела, които се предвижда да бъдат използвани за питейно-битово </w:t>
      </w:r>
    </w:p>
    <w:p w:rsidR="006238B9" w:rsidRPr="00B67CC4" w:rsidRDefault="006238B9" w:rsidP="00891D9B">
      <w:pPr>
        <w:jc w:val="both"/>
        <w:rPr>
          <w:bCs/>
          <w:iCs/>
        </w:rPr>
      </w:pPr>
      <w:r w:rsidRPr="00B67CC4">
        <w:rPr>
          <w:bCs/>
          <w:iCs/>
        </w:rPr>
        <w:t xml:space="preserve">водоснабдяване. </w:t>
      </w:r>
    </w:p>
    <w:p w:rsidR="006238B9" w:rsidRPr="00B67CC4" w:rsidRDefault="006238B9" w:rsidP="00891D9B">
      <w:pPr>
        <w:jc w:val="both"/>
        <w:rPr>
          <w:bCs/>
          <w:iCs/>
        </w:rPr>
      </w:pPr>
      <w:r w:rsidRPr="00B67CC4">
        <w:rPr>
          <w:bCs/>
          <w:iCs/>
        </w:rPr>
        <w:t xml:space="preserve"> Територията на ИП попада в две защитени зони:</w:t>
      </w:r>
    </w:p>
    <w:p w:rsidR="006238B9" w:rsidRPr="00B67CC4" w:rsidRDefault="006238B9" w:rsidP="00891D9B">
      <w:pPr>
        <w:numPr>
          <w:ilvl w:val="1"/>
          <w:numId w:val="33"/>
        </w:numPr>
        <w:jc w:val="both"/>
        <w:rPr>
          <w:bCs/>
          <w:iCs/>
        </w:rPr>
      </w:pPr>
      <w:r w:rsidRPr="00B67CC4">
        <w:rPr>
          <w:bCs/>
          <w:iCs/>
        </w:rPr>
        <w:t xml:space="preserve">Питейни води в Кватернер – Неоген с код </w:t>
      </w:r>
      <w:r w:rsidRPr="00B67CC4">
        <w:rPr>
          <w:bCs/>
          <w:iCs/>
          <w:lang w:val="en-US"/>
        </w:rPr>
        <w:t>BG3DGW000000Q013</w:t>
      </w:r>
      <w:r w:rsidRPr="00B67CC4">
        <w:rPr>
          <w:bCs/>
          <w:iCs/>
        </w:rPr>
        <w:t xml:space="preserve">; </w:t>
      </w:r>
    </w:p>
    <w:p w:rsidR="006238B9" w:rsidRPr="00B67CC4" w:rsidRDefault="006238B9" w:rsidP="00891D9B">
      <w:pPr>
        <w:numPr>
          <w:ilvl w:val="1"/>
          <w:numId w:val="33"/>
        </w:numPr>
        <w:jc w:val="both"/>
        <w:rPr>
          <w:bCs/>
          <w:iCs/>
          <w:lang w:val="ru-RU"/>
        </w:rPr>
      </w:pPr>
      <w:r w:rsidRPr="00B67CC4">
        <w:rPr>
          <w:bCs/>
          <w:iCs/>
        </w:rPr>
        <w:t>Питейни води в Кватернер – Неоген с код BG3DGW00000NQ018.</w:t>
      </w:r>
    </w:p>
    <w:p w:rsidR="006238B9" w:rsidRPr="00B67CC4" w:rsidRDefault="006238B9" w:rsidP="003243ED">
      <w:pPr>
        <w:ind w:firstLine="708"/>
        <w:jc w:val="both"/>
        <w:rPr>
          <w:bCs/>
          <w:iCs/>
        </w:rPr>
      </w:pPr>
      <w:r w:rsidRPr="00B67CC4">
        <w:rPr>
          <w:bCs/>
          <w:iCs/>
        </w:rPr>
        <w:t xml:space="preserve">Подземните водни тела съответно Порови води в Кватернер - Горнотракийски </w:t>
      </w:r>
    </w:p>
    <w:p w:rsidR="006238B9" w:rsidRPr="00B67CC4" w:rsidRDefault="006238B9" w:rsidP="00891D9B">
      <w:pPr>
        <w:jc w:val="both"/>
        <w:rPr>
          <w:bCs/>
          <w:iCs/>
        </w:rPr>
      </w:pPr>
      <w:r w:rsidRPr="00B67CC4">
        <w:rPr>
          <w:bCs/>
          <w:iCs/>
        </w:rPr>
        <w:t>низина с код BG3G000000Q013 и Порови води в Неоген - Кватернер - Пазарджик - Пловдивския район с код BG3G00000NQ018 са в лошо химично и добро количествено състояние, съгласно Доклад за състоянието на водите в ИБР за 201</w:t>
      </w:r>
      <w:r w:rsidRPr="00B67CC4">
        <w:rPr>
          <w:bCs/>
          <w:iCs/>
          <w:lang w:val="en-US"/>
        </w:rPr>
        <w:t>9</w:t>
      </w:r>
      <w:r w:rsidRPr="00B67CC4">
        <w:rPr>
          <w:bCs/>
          <w:iCs/>
        </w:rPr>
        <w:t xml:space="preserve"> г.</w:t>
      </w:r>
    </w:p>
    <w:p w:rsidR="006238B9" w:rsidRPr="00B67CC4" w:rsidRDefault="006238B9" w:rsidP="003F1B30">
      <w:pPr>
        <w:ind w:firstLine="708"/>
        <w:jc w:val="both"/>
        <w:rPr>
          <w:bCs/>
          <w:iCs/>
        </w:rPr>
      </w:pPr>
      <w:r w:rsidRPr="00B67CC4">
        <w:rPr>
          <w:bCs/>
          <w:iCs/>
        </w:rPr>
        <w:t>ИП не попада и не граничи с пояси на СОЗ.</w:t>
      </w:r>
    </w:p>
    <w:p w:rsidR="006238B9" w:rsidRPr="00B67CC4" w:rsidRDefault="006238B9" w:rsidP="004E716C">
      <w:pPr>
        <w:ind w:firstLine="708"/>
        <w:jc w:val="both"/>
        <w:rPr>
          <w:bCs/>
          <w:iCs/>
        </w:rPr>
      </w:pPr>
    </w:p>
    <w:p w:rsidR="006238B9" w:rsidRPr="00B67CC4" w:rsidRDefault="006238B9" w:rsidP="004E716C">
      <w:pPr>
        <w:ind w:firstLine="708"/>
        <w:jc w:val="both"/>
        <w:rPr>
          <w:bCs/>
          <w:iCs/>
        </w:rPr>
      </w:pPr>
    </w:p>
    <w:p w:rsidR="006238B9" w:rsidRDefault="006238B9" w:rsidP="004E716C">
      <w:pPr>
        <w:ind w:firstLine="708"/>
        <w:jc w:val="both"/>
        <w:rPr>
          <w:b/>
        </w:rPr>
      </w:pPr>
      <w:r w:rsidRPr="004E716C">
        <w:rPr>
          <w:b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:rsidR="006238B9" w:rsidRDefault="006238B9" w:rsidP="001C7406">
      <w:pPr>
        <w:ind w:firstLine="708"/>
        <w:jc w:val="both"/>
        <w:rPr>
          <w:bCs/>
          <w:color w:val="0070C0"/>
          <w:lang w:val="ru-RU"/>
        </w:rPr>
      </w:pPr>
    </w:p>
    <w:p w:rsidR="006238B9" w:rsidRPr="00B67CC4" w:rsidRDefault="006238B9" w:rsidP="00CE0966">
      <w:pPr>
        <w:ind w:firstLine="708"/>
        <w:jc w:val="both"/>
        <w:rPr>
          <w:bCs/>
        </w:rPr>
      </w:pPr>
      <w:r w:rsidRPr="00B67CC4">
        <w:rPr>
          <w:bCs/>
        </w:rPr>
        <w:t>Инвестиционното предложение предвижда само жилищно строителство.</w:t>
      </w:r>
    </w:p>
    <w:p w:rsidR="006238B9" w:rsidRPr="004E716C" w:rsidRDefault="006238B9" w:rsidP="004E716C">
      <w:pPr>
        <w:ind w:firstLine="708"/>
        <w:jc w:val="both"/>
        <w:rPr>
          <w:b/>
        </w:rPr>
      </w:pPr>
    </w:p>
    <w:p w:rsidR="006238B9" w:rsidRPr="004E716C" w:rsidRDefault="006238B9" w:rsidP="004E716C">
      <w:pPr>
        <w:ind w:firstLine="708"/>
        <w:jc w:val="both"/>
        <w:rPr>
          <w:b/>
        </w:rPr>
      </w:pPr>
      <w:r w:rsidRPr="004E716C">
        <w:rPr>
          <w:b/>
        </w:rPr>
        <w:t>12. Необходимост от други разрешителни, свързани с инвестиционното предложение.</w:t>
      </w:r>
    </w:p>
    <w:p w:rsidR="006238B9" w:rsidRDefault="006238B9" w:rsidP="002D5CA9"/>
    <w:p w:rsidR="006238B9" w:rsidRPr="00D94EC4" w:rsidRDefault="006238B9" w:rsidP="00D94EC4">
      <w:pPr>
        <w:ind w:firstLine="708"/>
        <w:rPr>
          <w:bCs/>
          <w:iCs/>
          <w:color w:val="0070C0"/>
          <w:lang w:val="ru-RU"/>
        </w:rPr>
      </w:pPr>
      <w:r w:rsidRPr="00B67CC4">
        <w:rPr>
          <w:bCs/>
          <w:iCs/>
          <w:lang w:val="ru-RU"/>
        </w:rPr>
        <w:t xml:space="preserve">За реализиране на инвестиционното предложение е необходимо издаване на </w:t>
      </w:r>
      <w:r w:rsidRPr="00B67CC4">
        <w:rPr>
          <w:bCs/>
          <w:iCs/>
        </w:rPr>
        <w:t>строително разрешително по ЗУТ</w:t>
      </w:r>
      <w:r w:rsidRPr="00D94EC4">
        <w:rPr>
          <w:bCs/>
          <w:iCs/>
          <w:color w:val="0070C0"/>
        </w:rPr>
        <w:t>.</w:t>
      </w:r>
    </w:p>
    <w:p w:rsidR="006238B9" w:rsidRPr="00FF66A1" w:rsidRDefault="006238B9" w:rsidP="002D5CA9"/>
    <w:p w:rsidR="006238B9" w:rsidRPr="0051696F" w:rsidRDefault="006238B9" w:rsidP="00592D2D">
      <w:pPr>
        <w:ind w:firstLine="708"/>
        <w:jc w:val="both"/>
        <w:rPr>
          <w:b/>
          <w:bCs/>
        </w:rPr>
      </w:pPr>
      <w:r w:rsidRPr="0051696F">
        <w:rPr>
          <w:b/>
          <w:bCs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6238B9" w:rsidRPr="0051696F" w:rsidRDefault="006238B9" w:rsidP="00592D2D">
      <w:pPr>
        <w:ind w:left="1068"/>
      </w:pPr>
    </w:p>
    <w:p w:rsidR="006238B9" w:rsidRPr="0051696F" w:rsidRDefault="006238B9" w:rsidP="00592D2D">
      <w:pPr>
        <w:ind w:left="709"/>
        <w:rPr>
          <w:b/>
          <w:bCs/>
        </w:rPr>
      </w:pPr>
      <w:r w:rsidRPr="0051696F">
        <w:rPr>
          <w:b/>
        </w:rPr>
        <w:t>1</w:t>
      </w:r>
      <w:r w:rsidRPr="0051696F">
        <w:t xml:space="preserve">. </w:t>
      </w:r>
      <w:r w:rsidRPr="0051696F">
        <w:rPr>
          <w:b/>
          <w:bCs/>
        </w:rPr>
        <w:t>съществуващо и одобрено земеползване</w:t>
      </w:r>
    </w:p>
    <w:p w:rsidR="006238B9" w:rsidRPr="004D3337" w:rsidRDefault="006238B9" w:rsidP="00592D2D">
      <w:pPr>
        <w:rPr>
          <w:b/>
          <w:bCs/>
          <w:highlight w:val="green"/>
        </w:rPr>
      </w:pPr>
    </w:p>
    <w:p w:rsidR="006238B9" w:rsidRPr="00B67CC4" w:rsidRDefault="006238B9" w:rsidP="0051696F">
      <w:pPr>
        <w:jc w:val="both"/>
        <w:rPr>
          <w:bCs/>
          <w:lang w:val="en-US"/>
        </w:rPr>
      </w:pPr>
      <w:r w:rsidRPr="0051696F">
        <w:tab/>
      </w:r>
      <w:r w:rsidRPr="00B67CC4">
        <w:t>Имотът, в който ще се реализира ИП представлява нива от категория 6 с площ 5 000 кв.м. Осъществяването на ИП ще намали земеделските земи в района с такава категория с площта на целия имот. Не се очаква засягане на околните земеделски терени от реализирането на ИП.</w:t>
      </w:r>
    </w:p>
    <w:p w:rsidR="006238B9" w:rsidRPr="00B67CC4" w:rsidRDefault="006238B9" w:rsidP="0051696F">
      <w:pPr>
        <w:jc w:val="both"/>
      </w:pPr>
    </w:p>
    <w:p w:rsidR="006238B9" w:rsidRPr="00FF66A1" w:rsidRDefault="006238B9" w:rsidP="00592D2D">
      <w:pPr>
        <w:ind w:firstLine="708"/>
        <w:rPr>
          <w:b/>
          <w:bCs/>
        </w:rPr>
      </w:pPr>
      <w:r w:rsidRPr="00FF66A1">
        <w:rPr>
          <w:b/>
          <w:bCs/>
        </w:rPr>
        <w:t xml:space="preserve">2. мочурища, крайречни области, речни устия </w:t>
      </w:r>
    </w:p>
    <w:p w:rsidR="006238B9" w:rsidRPr="00FF66A1" w:rsidRDefault="006238B9" w:rsidP="00592D2D">
      <w:pPr>
        <w:ind w:firstLine="708"/>
        <w:rPr>
          <w:b/>
          <w:bCs/>
        </w:rPr>
      </w:pPr>
    </w:p>
    <w:p w:rsidR="006238B9" w:rsidRPr="00B67CC4" w:rsidRDefault="006238B9" w:rsidP="00592D2D">
      <w:pPr>
        <w:ind w:firstLine="708"/>
        <w:jc w:val="both"/>
        <w:rPr>
          <w:bCs/>
        </w:rPr>
      </w:pPr>
      <w:r w:rsidRPr="00B67CC4">
        <w:t>Имотът за реализиране на ИП</w:t>
      </w:r>
      <w:r w:rsidRPr="00B67CC4">
        <w:rPr>
          <w:bCs/>
        </w:rPr>
        <w:t xml:space="preserve"> не се намира в и не засяга мочурища, крайречни области и речни устия.</w:t>
      </w:r>
    </w:p>
    <w:p w:rsidR="006238B9" w:rsidRPr="00FF66A1" w:rsidRDefault="006238B9" w:rsidP="00592D2D"/>
    <w:p w:rsidR="006238B9" w:rsidRPr="00FF66A1" w:rsidRDefault="006238B9" w:rsidP="00592D2D">
      <w:pPr>
        <w:ind w:firstLine="708"/>
        <w:rPr>
          <w:b/>
          <w:bCs/>
        </w:rPr>
      </w:pPr>
      <w:r w:rsidRPr="00FF66A1">
        <w:rPr>
          <w:b/>
          <w:bCs/>
        </w:rPr>
        <w:t>3. крайбрежни зони и морска околна среда</w:t>
      </w:r>
    </w:p>
    <w:p w:rsidR="006238B9" w:rsidRPr="00FF66A1" w:rsidRDefault="006238B9" w:rsidP="00592D2D">
      <w:r w:rsidRPr="00FF66A1">
        <w:tab/>
      </w:r>
    </w:p>
    <w:p w:rsidR="006238B9" w:rsidRPr="00B67CC4" w:rsidRDefault="006238B9" w:rsidP="00592D2D">
      <w:pPr>
        <w:jc w:val="both"/>
      </w:pPr>
      <w:r w:rsidRPr="00FF66A1">
        <w:rPr>
          <w:bCs/>
        </w:rPr>
        <w:tab/>
      </w:r>
      <w:r w:rsidRPr="00B67CC4">
        <w:t>Имотът за реализиране на ИП</w:t>
      </w:r>
      <w:r w:rsidRPr="00B67CC4">
        <w:rPr>
          <w:bCs/>
        </w:rPr>
        <w:t xml:space="preserve"> не се намира в и не засяга крайбрежни зони и морска околна среда.</w:t>
      </w:r>
    </w:p>
    <w:p w:rsidR="006238B9" w:rsidRPr="00B67CC4" w:rsidRDefault="006238B9" w:rsidP="00592D2D">
      <w:pPr>
        <w:ind w:firstLine="708"/>
        <w:rPr>
          <w:b/>
          <w:bCs/>
        </w:rPr>
      </w:pPr>
    </w:p>
    <w:p w:rsidR="006238B9" w:rsidRPr="00FF66A1" w:rsidRDefault="006238B9" w:rsidP="00592D2D">
      <w:pPr>
        <w:ind w:firstLine="708"/>
        <w:rPr>
          <w:b/>
          <w:bCs/>
        </w:rPr>
      </w:pPr>
      <w:r w:rsidRPr="00FF66A1">
        <w:rPr>
          <w:b/>
          <w:bCs/>
        </w:rPr>
        <w:t xml:space="preserve">4. планински и горски райони; </w:t>
      </w:r>
    </w:p>
    <w:p w:rsidR="006238B9" w:rsidRPr="00FF66A1" w:rsidRDefault="006238B9" w:rsidP="00592D2D">
      <w:pPr>
        <w:ind w:firstLine="708"/>
        <w:rPr>
          <w:b/>
          <w:bCs/>
        </w:rPr>
      </w:pPr>
    </w:p>
    <w:p w:rsidR="006238B9" w:rsidRPr="00B67CC4" w:rsidRDefault="006238B9" w:rsidP="00592D2D">
      <w:r w:rsidRPr="00FF66A1">
        <w:rPr>
          <w:bCs/>
        </w:rPr>
        <w:tab/>
      </w:r>
      <w:r w:rsidRPr="00B67CC4">
        <w:t>Имотът за реализиране на ИП</w:t>
      </w:r>
      <w:r w:rsidRPr="00B67CC4">
        <w:rPr>
          <w:bCs/>
        </w:rPr>
        <w:t xml:space="preserve"> не се намира в и не засяга</w:t>
      </w:r>
      <w:r w:rsidRPr="00B67CC4">
        <w:rPr>
          <w:b/>
          <w:bCs/>
        </w:rPr>
        <w:t xml:space="preserve"> </w:t>
      </w:r>
      <w:r w:rsidRPr="00B67CC4">
        <w:rPr>
          <w:bCs/>
        </w:rPr>
        <w:t>планински и горски райони.</w:t>
      </w:r>
    </w:p>
    <w:p w:rsidR="006238B9" w:rsidRDefault="006238B9" w:rsidP="00B67CC4">
      <w:pPr>
        <w:rPr>
          <w:b/>
          <w:bCs/>
        </w:rPr>
      </w:pPr>
    </w:p>
    <w:p w:rsidR="006238B9" w:rsidRPr="00FF66A1" w:rsidRDefault="006238B9" w:rsidP="00592D2D">
      <w:pPr>
        <w:ind w:firstLine="708"/>
        <w:rPr>
          <w:b/>
          <w:bCs/>
        </w:rPr>
      </w:pPr>
    </w:p>
    <w:p w:rsidR="006238B9" w:rsidRPr="00FF66A1" w:rsidRDefault="006238B9" w:rsidP="00592D2D">
      <w:pPr>
        <w:ind w:firstLine="708"/>
        <w:rPr>
          <w:b/>
          <w:bCs/>
        </w:rPr>
      </w:pPr>
      <w:r w:rsidRPr="00FF66A1">
        <w:rPr>
          <w:b/>
          <w:bCs/>
        </w:rPr>
        <w:t xml:space="preserve">5. защитени със закон територии; </w:t>
      </w:r>
    </w:p>
    <w:p w:rsidR="006238B9" w:rsidRPr="00FF66A1" w:rsidRDefault="006238B9" w:rsidP="00592D2D">
      <w:pPr>
        <w:ind w:firstLine="708"/>
        <w:rPr>
          <w:b/>
          <w:bCs/>
        </w:rPr>
      </w:pPr>
    </w:p>
    <w:p w:rsidR="006238B9" w:rsidRPr="00B67CC4" w:rsidRDefault="006238B9" w:rsidP="0051696F">
      <w:pPr>
        <w:jc w:val="both"/>
        <w:rPr>
          <w:bCs/>
          <w:lang w:val="en-US"/>
        </w:rPr>
      </w:pPr>
      <w:r w:rsidRPr="00FF66A1">
        <w:rPr>
          <w:bCs/>
        </w:rPr>
        <w:tab/>
      </w:r>
      <w:r w:rsidRPr="00B67CC4">
        <w:rPr>
          <w:bCs/>
        </w:rPr>
        <w:t>Имотът, в който ще се реализира ИП не засяга защитени територии съгласно ЗЗТ. Най-близката такава е защитена местност „Нощувка на малък корморан - Пловдив“, отстояща на около 650 м в североизточна посока.</w:t>
      </w:r>
    </w:p>
    <w:p w:rsidR="006238B9" w:rsidRPr="00B67CC4" w:rsidRDefault="006238B9" w:rsidP="00BC4068">
      <w:pPr>
        <w:rPr>
          <w:b/>
          <w:bCs/>
        </w:rPr>
      </w:pPr>
    </w:p>
    <w:p w:rsidR="006238B9" w:rsidRPr="00FF66A1" w:rsidRDefault="006238B9" w:rsidP="00592D2D">
      <w:pPr>
        <w:ind w:firstLine="708"/>
        <w:rPr>
          <w:b/>
          <w:bCs/>
        </w:rPr>
      </w:pPr>
      <w:r w:rsidRPr="00FF66A1">
        <w:rPr>
          <w:b/>
          <w:bCs/>
        </w:rPr>
        <w:t>6. засегнати елементи от Националната екологична мрежа;</w:t>
      </w:r>
    </w:p>
    <w:p w:rsidR="006238B9" w:rsidRDefault="006238B9" w:rsidP="00AE5D0A">
      <w:pPr>
        <w:ind w:firstLine="708"/>
        <w:jc w:val="both"/>
        <w:rPr>
          <w:bCs/>
        </w:rPr>
      </w:pPr>
    </w:p>
    <w:p w:rsidR="006238B9" w:rsidRPr="00B67CC4" w:rsidRDefault="006238B9" w:rsidP="005C5D16">
      <w:pPr>
        <w:jc w:val="both"/>
        <w:rPr>
          <w:bCs/>
        </w:rPr>
      </w:pPr>
      <w:r>
        <w:rPr>
          <w:b/>
          <w:bCs/>
        </w:rPr>
        <w:lastRenderedPageBreak/>
        <w:tab/>
      </w:r>
      <w:r w:rsidRPr="00B67CC4">
        <w:rPr>
          <w:bCs/>
        </w:rPr>
        <w:t>Територията не засяга елементи на Националната екологична мрежа (НЕМ). Най-близкият такъв по ЗЗТ е защитена местност „Нощувка на малък корморан - Пловдив“, отстояща на около 650 м в североизточна посока, а по ЗБР - ЗЗ по Директивата за местообитанията BG0000578 „Река Марица“, намираща се на около 130 м, в източна посока.</w:t>
      </w:r>
    </w:p>
    <w:p w:rsidR="006238B9" w:rsidRPr="00FF66A1" w:rsidRDefault="006238B9" w:rsidP="00592D2D">
      <w:pPr>
        <w:rPr>
          <w:b/>
          <w:bCs/>
        </w:rPr>
      </w:pPr>
    </w:p>
    <w:p w:rsidR="006238B9" w:rsidRPr="00FF66A1" w:rsidRDefault="006238B9" w:rsidP="00592D2D">
      <w:pPr>
        <w:ind w:firstLine="708"/>
        <w:rPr>
          <w:b/>
          <w:bCs/>
        </w:rPr>
      </w:pPr>
      <w:r w:rsidRPr="00FF66A1">
        <w:rPr>
          <w:b/>
          <w:bCs/>
        </w:rPr>
        <w:t xml:space="preserve">7. ландшафт и обекти с историческа, културна или археологическа стойност; </w:t>
      </w:r>
    </w:p>
    <w:p w:rsidR="006238B9" w:rsidRPr="00FF66A1" w:rsidRDefault="006238B9" w:rsidP="00592D2D"/>
    <w:p w:rsidR="006238B9" w:rsidRPr="00B67CC4" w:rsidRDefault="006238B9" w:rsidP="004471E5">
      <w:pPr>
        <w:jc w:val="both"/>
        <w:rPr>
          <w:bCs/>
        </w:rPr>
      </w:pPr>
      <w:r w:rsidRPr="00FF66A1">
        <w:rPr>
          <w:bCs/>
        </w:rPr>
        <w:tab/>
      </w:r>
      <w:r w:rsidRPr="00B67CC4">
        <w:rPr>
          <w:bCs/>
        </w:rPr>
        <w:t>Вследствие от реализирането на ИП, се очаква промяна на антропогенно повлиян (земеделски) ландшафт към изцяло антропогенен такъв (жилищен).</w:t>
      </w:r>
    </w:p>
    <w:p w:rsidR="006238B9" w:rsidRPr="00B67CC4" w:rsidRDefault="006238B9" w:rsidP="00280DAF">
      <w:pPr>
        <w:jc w:val="both"/>
      </w:pPr>
      <w:r w:rsidRPr="00B67CC4">
        <w:rPr>
          <w:bCs/>
        </w:rPr>
        <w:tab/>
        <w:t>Към настоящия момент, на територията за реализиране на ИП, не са регистрирани обекти с историческа, културна или археологическа стойност.</w:t>
      </w:r>
    </w:p>
    <w:p w:rsidR="006238B9" w:rsidRDefault="006238B9" w:rsidP="00280DAF">
      <w:pPr>
        <w:jc w:val="both"/>
      </w:pPr>
    </w:p>
    <w:p w:rsidR="006238B9" w:rsidRDefault="006238B9" w:rsidP="00592D2D">
      <w:pPr>
        <w:rPr>
          <w:b/>
          <w:bCs/>
        </w:rPr>
      </w:pPr>
      <w:r w:rsidRPr="00FF66A1">
        <w:rPr>
          <w:b/>
          <w:bCs/>
        </w:rPr>
        <w:tab/>
        <w:t>8. територии и/или зони и обекти със специфичен санитарен статут или подлежащи на здравна защита.</w:t>
      </w:r>
    </w:p>
    <w:p w:rsidR="006238B9" w:rsidRPr="00FF66A1" w:rsidRDefault="006238B9" w:rsidP="00592D2D">
      <w:pPr>
        <w:rPr>
          <w:b/>
          <w:bCs/>
        </w:rPr>
      </w:pPr>
    </w:p>
    <w:p w:rsidR="006238B9" w:rsidRPr="002846D3" w:rsidRDefault="006238B9" w:rsidP="002846D3">
      <w:pPr>
        <w:ind w:firstLine="708"/>
        <w:jc w:val="both"/>
        <w:rPr>
          <w:bCs/>
          <w:iCs/>
        </w:rPr>
      </w:pPr>
      <w:r w:rsidRPr="002846D3">
        <w:rPr>
          <w:bCs/>
          <w:iCs/>
        </w:rPr>
        <w:t>И</w:t>
      </w:r>
      <w:r>
        <w:rPr>
          <w:bCs/>
          <w:iCs/>
        </w:rPr>
        <w:t>нвестиционното предложение</w:t>
      </w:r>
      <w:r w:rsidRPr="002846D3">
        <w:rPr>
          <w:bCs/>
          <w:iCs/>
        </w:rPr>
        <w:t xml:space="preserve"> не попада и не граничи с пояси на СОЗ.</w:t>
      </w:r>
    </w:p>
    <w:p w:rsidR="006238B9" w:rsidRPr="00FF66A1" w:rsidRDefault="006238B9" w:rsidP="000C1240">
      <w:pPr>
        <w:ind w:firstLine="708"/>
        <w:jc w:val="both"/>
        <w:rPr>
          <w:b/>
          <w:bCs/>
        </w:rPr>
      </w:pPr>
    </w:p>
    <w:p w:rsidR="006238B9" w:rsidRPr="00FF66A1" w:rsidRDefault="006238B9" w:rsidP="000C1240">
      <w:pPr>
        <w:ind w:firstLine="708"/>
        <w:jc w:val="both"/>
        <w:rPr>
          <w:b/>
          <w:bCs/>
        </w:rPr>
      </w:pPr>
      <w:r w:rsidRPr="00FF66A1">
        <w:rPr>
          <w:b/>
          <w:bCs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6238B9" w:rsidRPr="00FF66A1" w:rsidRDefault="006238B9" w:rsidP="000C1240">
      <w:pPr>
        <w:jc w:val="both"/>
      </w:pPr>
    </w:p>
    <w:p w:rsidR="006238B9" w:rsidRPr="00FF66A1" w:rsidRDefault="006238B9" w:rsidP="000C1240">
      <w:pPr>
        <w:jc w:val="both"/>
        <w:rPr>
          <w:b/>
          <w:bCs/>
        </w:rPr>
      </w:pPr>
      <w:r w:rsidRPr="00FF66A1">
        <w:rPr>
          <w:b/>
          <w:bCs/>
        </w:rPr>
        <w:tab/>
        <w:t>1. 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6238B9" w:rsidRDefault="006238B9" w:rsidP="00A42BFC">
      <w:pPr>
        <w:jc w:val="both"/>
        <w:rPr>
          <w:b/>
        </w:rPr>
      </w:pPr>
    </w:p>
    <w:p w:rsidR="006238B9" w:rsidRPr="00A42BFC" w:rsidRDefault="006238B9" w:rsidP="00AE5D0A">
      <w:pPr>
        <w:ind w:firstLine="708"/>
        <w:jc w:val="both"/>
        <w:rPr>
          <w:b/>
          <w:bCs/>
        </w:rPr>
      </w:pPr>
      <w:r w:rsidRPr="00A42BFC">
        <w:rPr>
          <w:b/>
          <w:bCs/>
        </w:rPr>
        <w:t>Въздействие върху населението и човешкото здраве</w:t>
      </w:r>
    </w:p>
    <w:p w:rsidR="006238B9" w:rsidRPr="00A42BFC" w:rsidRDefault="006238B9" w:rsidP="00A42BFC">
      <w:pPr>
        <w:jc w:val="both"/>
        <w:rPr>
          <w:b/>
          <w:bCs/>
        </w:rPr>
      </w:pPr>
    </w:p>
    <w:p w:rsidR="006238B9" w:rsidRPr="00B67CC4" w:rsidRDefault="006238B9" w:rsidP="00AE5D0A">
      <w:pPr>
        <w:ind w:firstLine="708"/>
        <w:jc w:val="both"/>
        <w:rPr>
          <w:bCs/>
        </w:rPr>
      </w:pPr>
      <w:r w:rsidRPr="00B67CC4">
        <w:rPr>
          <w:bCs/>
        </w:rPr>
        <w:t xml:space="preserve">Здравен риск от реализацията на инвестиционното предложение ще съществува само в периода на </w:t>
      </w:r>
      <w:r w:rsidRPr="00B67CC4">
        <w:rPr>
          <w:bCs/>
          <w:i/>
        </w:rPr>
        <w:t>строителството на жилищните сгради</w:t>
      </w:r>
      <w:r w:rsidRPr="00B67CC4">
        <w:rPr>
          <w:bCs/>
        </w:rPr>
        <w:t xml:space="preserve"> и ще касае само работещите на обекта. Временните и краткотрайни въздействия върху здравето им ще са в резултат на:</w:t>
      </w:r>
    </w:p>
    <w:p w:rsidR="006238B9" w:rsidRPr="00B67CC4" w:rsidRDefault="006238B9" w:rsidP="001E4F14">
      <w:pPr>
        <w:numPr>
          <w:ilvl w:val="0"/>
          <w:numId w:val="34"/>
        </w:numPr>
        <w:jc w:val="both"/>
        <w:rPr>
          <w:bCs/>
        </w:rPr>
      </w:pPr>
      <w:r w:rsidRPr="00B67CC4">
        <w:rPr>
          <w:bCs/>
        </w:rPr>
        <w:t xml:space="preserve">шум, вибрации, работа на открито с непостоянен микроклимат, замърсяване на </w:t>
      </w:r>
    </w:p>
    <w:p w:rsidR="006238B9" w:rsidRPr="00B67CC4" w:rsidRDefault="006238B9" w:rsidP="002846D3">
      <w:pPr>
        <w:jc w:val="both"/>
        <w:rPr>
          <w:bCs/>
        </w:rPr>
      </w:pPr>
      <w:r w:rsidRPr="00B67CC4">
        <w:rPr>
          <w:bCs/>
        </w:rPr>
        <w:t>въздуха с прахови частици и отработени газове от бензинови и дизелови двигатели;</w:t>
      </w:r>
    </w:p>
    <w:p w:rsidR="006238B9" w:rsidRPr="00B67CC4" w:rsidRDefault="006238B9" w:rsidP="001E4F14">
      <w:pPr>
        <w:numPr>
          <w:ilvl w:val="0"/>
          <w:numId w:val="34"/>
        </w:numPr>
        <w:jc w:val="both"/>
        <w:rPr>
          <w:bCs/>
        </w:rPr>
      </w:pPr>
      <w:r w:rsidRPr="00B67CC4">
        <w:rPr>
          <w:bCs/>
        </w:rPr>
        <w:t xml:space="preserve">физическо натоварване и опасност от трудови злополуки, свързани с </w:t>
      </w:r>
    </w:p>
    <w:p w:rsidR="006238B9" w:rsidRPr="00B67CC4" w:rsidRDefault="006238B9" w:rsidP="001E4F14">
      <w:pPr>
        <w:jc w:val="both"/>
        <w:rPr>
          <w:bCs/>
        </w:rPr>
      </w:pPr>
      <w:r w:rsidRPr="00B67CC4">
        <w:rPr>
          <w:bCs/>
        </w:rPr>
        <w:t>използването на тежки машини - бетоновози, булдозери, товарни коли, и др.;</w:t>
      </w:r>
    </w:p>
    <w:p w:rsidR="006238B9" w:rsidRPr="00B67CC4" w:rsidRDefault="006238B9" w:rsidP="001E4F14">
      <w:pPr>
        <w:numPr>
          <w:ilvl w:val="0"/>
          <w:numId w:val="34"/>
        </w:numPr>
        <w:jc w:val="both"/>
        <w:rPr>
          <w:bCs/>
        </w:rPr>
      </w:pPr>
      <w:r w:rsidRPr="00B67CC4">
        <w:rPr>
          <w:bCs/>
        </w:rPr>
        <w:t xml:space="preserve">риск от падания, травми и злополуки при неспазване на Наредба № 2 на МТСП </w:t>
      </w:r>
    </w:p>
    <w:p w:rsidR="006238B9" w:rsidRPr="00B67CC4" w:rsidRDefault="006238B9" w:rsidP="001E4F14">
      <w:pPr>
        <w:jc w:val="both"/>
        <w:rPr>
          <w:bCs/>
        </w:rPr>
      </w:pPr>
      <w:r w:rsidRPr="00B67CC4">
        <w:rPr>
          <w:bCs/>
        </w:rPr>
        <w:t>за безопасни и здравословни условия на труд при СМР от 1994 г.</w:t>
      </w:r>
    </w:p>
    <w:p w:rsidR="006238B9" w:rsidRPr="00B67CC4" w:rsidRDefault="006238B9" w:rsidP="002846D3">
      <w:pPr>
        <w:ind w:firstLine="708"/>
        <w:jc w:val="both"/>
        <w:rPr>
          <w:bCs/>
        </w:rPr>
      </w:pPr>
      <w:r w:rsidRPr="00B67CC4">
        <w:rPr>
          <w:bCs/>
        </w:rPr>
        <w:t>Използването на лични предпазни средства,  спазването на режими на труд и почивка ще доведат до намаляване на риска.</w:t>
      </w:r>
    </w:p>
    <w:p w:rsidR="006238B9" w:rsidRPr="00B67CC4" w:rsidRDefault="003F2AAC" w:rsidP="002846D3">
      <w:pPr>
        <w:ind w:firstLine="360"/>
        <w:jc w:val="both"/>
        <w:rPr>
          <w:bCs/>
        </w:rPr>
      </w:pPr>
      <w:r>
        <w:rPr>
          <w:bCs/>
        </w:rPr>
        <w:t>В периода на строителните дейности се предполага п</w:t>
      </w:r>
      <w:r w:rsidR="006238B9" w:rsidRPr="00B67CC4">
        <w:rPr>
          <w:bCs/>
        </w:rPr>
        <w:t xml:space="preserve">ряко, отрицателно, краткотрайно и временно въздействие върху комфорта на </w:t>
      </w:r>
      <w:r>
        <w:rPr>
          <w:bCs/>
        </w:rPr>
        <w:t xml:space="preserve">строителния персонал и населението, пребиваващо </w:t>
      </w:r>
      <w:r w:rsidR="006238B9" w:rsidRPr="00B67CC4">
        <w:rPr>
          <w:bCs/>
        </w:rPr>
        <w:t xml:space="preserve"> в </w:t>
      </w:r>
      <w:r>
        <w:rPr>
          <w:bCs/>
        </w:rPr>
        <w:t>н</w:t>
      </w:r>
      <w:r w:rsidRPr="003F2AAC">
        <w:rPr>
          <w:bCs/>
        </w:rPr>
        <w:t xml:space="preserve">ай-близкият обект, подлежащ на здравна защита </w:t>
      </w:r>
      <w:r>
        <w:rPr>
          <w:bCs/>
        </w:rPr>
        <w:t>-</w:t>
      </w:r>
      <w:r w:rsidRPr="003F2AAC">
        <w:rPr>
          <w:bCs/>
        </w:rPr>
        <w:t xml:space="preserve"> спортно</w:t>
      </w:r>
      <w:r>
        <w:rPr>
          <w:bCs/>
        </w:rPr>
        <w:t>то</w:t>
      </w:r>
      <w:r w:rsidRPr="003F2AAC">
        <w:rPr>
          <w:bCs/>
        </w:rPr>
        <w:t xml:space="preserve"> игрище, намиращо се на около 430 м източно от мястото за реализация на ИП</w:t>
      </w:r>
      <w:r w:rsidR="006238B9" w:rsidRPr="00B67CC4">
        <w:rPr>
          <w:bCs/>
        </w:rPr>
        <w:t xml:space="preserve">. </w:t>
      </w:r>
    </w:p>
    <w:p w:rsidR="006238B9" w:rsidRPr="00D94668" w:rsidRDefault="006238B9" w:rsidP="00A42BFC">
      <w:pPr>
        <w:jc w:val="both"/>
        <w:rPr>
          <w:bCs/>
          <w:color w:val="0070C0"/>
        </w:rPr>
      </w:pPr>
    </w:p>
    <w:p w:rsidR="006238B9" w:rsidRDefault="006238B9" w:rsidP="00A42BFC">
      <w:pPr>
        <w:ind w:firstLine="708"/>
        <w:jc w:val="both"/>
        <w:rPr>
          <w:b/>
          <w:bCs/>
        </w:rPr>
      </w:pPr>
      <w:r w:rsidRPr="00D94668">
        <w:rPr>
          <w:b/>
          <w:bCs/>
        </w:rPr>
        <w:t>Въздействие върху материалните активи</w:t>
      </w:r>
    </w:p>
    <w:p w:rsidR="006238B9" w:rsidRPr="00A42BFC" w:rsidRDefault="006238B9" w:rsidP="00A42BFC">
      <w:pPr>
        <w:ind w:firstLine="708"/>
        <w:jc w:val="both"/>
        <w:rPr>
          <w:b/>
          <w:bCs/>
        </w:rPr>
      </w:pPr>
    </w:p>
    <w:p w:rsidR="006238B9" w:rsidRPr="003F2AAC" w:rsidRDefault="006238B9" w:rsidP="00976031">
      <w:pPr>
        <w:ind w:firstLine="708"/>
        <w:jc w:val="both"/>
        <w:rPr>
          <w:bCs/>
          <w:lang w:val="ru-RU"/>
        </w:rPr>
      </w:pPr>
      <w:r w:rsidRPr="003F2AAC">
        <w:rPr>
          <w:bCs/>
          <w:lang w:val="ru-RU"/>
        </w:rPr>
        <w:lastRenderedPageBreak/>
        <w:t xml:space="preserve">Реализацията на инвестиционното предложение обуславя увеличаване на материалните активи в район </w:t>
      </w:r>
      <w:r w:rsidRPr="003F2AAC">
        <w:rPr>
          <w:bCs/>
        </w:rPr>
        <w:t>Запад</w:t>
      </w:r>
      <w:r w:rsidRPr="003F2AAC">
        <w:rPr>
          <w:bCs/>
          <w:lang w:val="ru-RU"/>
        </w:rPr>
        <w:t xml:space="preserve"> без негативно влияние върху наличните такива. </w:t>
      </w:r>
    </w:p>
    <w:p w:rsidR="006238B9" w:rsidRPr="003F2AAC" w:rsidRDefault="006238B9" w:rsidP="00976031">
      <w:pPr>
        <w:ind w:firstLine="708"/>
        <w:jc w:val="both"/>
        <w:rPr>
          <w:bCs/>
          <w:lang w:val="ru-RU"/>
        </w:rPr>
      </w:pPr>
      <w:r w:rsidRPr="003F2AAC">
        <w:rPr>
          <w:bCs/>
          <w:lang w:val="ru-RU"/>
        </w:rPr>
        <w:t>Въздействието върху материални</w:t>
      </w:r>
      <w:r w:rsidRPr="003F2AAC">
        <w:rPr>
          <w:bCs/>
        </w:rPr>
        <w:t>те</w:t>
      </w:r>
      <w:r w:rsidRPr="003F2AAC">
        <w:rPr>
          <w:bCs/>
          <w:lang w:val="ru-RU"/>
        </w:rPr>
        <w:t xml:space="preserve"> активи от реализирането на ИП ще бъде положително.</w:t>
      </w:r>
    </w:p>
    <w:p w:rsidR="006238B9" w:rsidRDefault="006238B9" w:rsidP="000C1240">
      <w:pPr>
        <w:jc w:val="both"/>
        <w:rPr>
          <w:b/>
        </w:rPr>
      </w:pPr>
    </w:p>
    <w:p w:rsidR="006238B9" w:rsidRPr="009776C6" w:rsidRDefault="006238B9" w:rsidP="009776C6">
      <w:pPr>
        <w:ind w:firstLine="708"/>
        <w:jc w:val="both"/>
        <w:rPr>
          <w:b/>
        </w:rPr>
      </w:pPr>
      <w:r w:rsidRPr="009776C6">
        <w:rPr>
          <w:b/>
        </w:rPr>
        <w:t>Въздействие върху културното наследство</w:t>
      </w:r>
    </w:p>
    <w:p w:rsidR="006238B9" w:rsidRDefault="006238B9" w:rsidP="009776C6">
      <w:pPr>
        <w:jc w:val="both"/>
        <w:rPr>
          <w:b/>
        </w:rPr>
      </w:pPr>
    </w:p>
    <w:p w:rsidR="006238B9" w:rsidRPr="003F2AAC" w:rsidRDefault="006238B9" w:rsidP="009776C6">
      <w:pPr>
        <w:jc w:val="both"/>
      </w:pPr>
      <w:r>
        <w:rPr>
          <w:b/>
        </w:rPr>
        <w:tab/>
      </w:r>
      <w:r w:rsidRPr="003F2AAC">
        <w:t xml:space="preserve">На територията на ИП не са установени обекти с културно-историческа ценност. </w:t>
      </w:r>
      <w:r w:rsidRPr="003F2AAC">
        <w:rPr>
          <w:bCs/>
        </w:rPr>
        <w:t>При евентуално откриване на такива обекти в процеса на осъществяване на ИП, съгласно чл. 72 от Закона за културното наследство, ще бъдат уведомени Община Пловдив, Регионалния археологически музей – гр. Пловдив и Регионалния инспекторат по опазване на културното наследство.</w:t>
      </w:r>
    </w:p>
    <w:p w:rsidR="006238B9" w:rsidRPr="009849F2" w:rsidRDefault="006238B9" w:rsidP="009849F2">
      <w:pPr>
        <w:jc w:val="both"/>
      </w:pPr>
      <w:r w:rsidRPr="009776C6">
        <w:rPr>
          <w:b/>
        </w:rPr>
        <w:tab/>
      </w:r>
    </w:p>
    <w:p w:rsidR="006238B9" w:rsidRPr="009776C6" w:rsidRDefault="006238B9" w:rsidP="000C1240">
      <w:pPr>
        <w:jc w:val="both"/>
      </w:pPr>
    </w:p>
    <w:p w:rsidR="006238B9" w:rsidRDefault="006238B9" w:rsidP="00A42BFC">
      <w:pPr>
        <w:ind w:firstLine="708"/>
        <w:jc w:val="both"/>
        <w:rPr>
          <w:b/>
          <w:bCs/>
        </w:rPr>
      </w:pPr>
      <w:r w:rsidRPr="00A42BFC">
        <w:rPr>
          <w:b/>
          <w:bCs/>
        </w:rPr>
        <w:t>Въздействие върху атмосферния въздух и климата</w:t>
      </w:r>
    </w:p>
    <w:p w:rsidR="006238B9" w:rsidRDefault="006238B9" w:rsidP="00A42BFC">
      <w:pPr>
        <w:ind w:firstLine="708"/>
        <w:jc w:val="both"/>
        <w:rPr>
          <w:b/>
          <w:bCs/>
        </w:rPr>
      </w:pPr>
      <w:r w:rsidRPr="00A42BFC">
        <w:rPr>
          <w:b/>
          <w:bCs/>
        </w:rPr>
        <w:t xml:space="preserve"> </w:t>
      </w:r>
    </w:p>
    <w:p w:rsidR="006238B9" w:rsidRPr="003F2AAC" w:rsidRDefault="006238B9" w:rsidP="00B70010">
      <w:pPr>
        <w:ind w:firstLine="708"/>
        <w:jc w:val="both"/>
        <w:rPr>
          <w:bCs/>
        </w:rPr>
      </w:pPr>
      <w:r w:rsidRPr="003F2AAC">
        <w:rPr>
          <w:bCs/>
          <w:i/>
        </w:rPr>
        <w:t xml:space="preserve">По време на строителството </w:t>
      </w:r>
      <w:r w:rsidRPr="003F2AAC">
        <w:rPr>
          <w:bCs/>
        </w:rPr>
        <w:t xml:space="preserve">в атмосферния въздух ще се отделят емисии, </w:t>
      </w:r>
    </w:p>
    <w:p w:rsidR="006238B9" w:rsidRPr="003F2AAC" w:rsidRDefault="006238B9" w:rsidP="00E73CF5">
      <w:pPr>
        <w:jc w:val="both"/>
        <w:rPr>
          <w:bCs/>
        </w:rPr>
      </w:pPr>
      <w:r w:rsidRPr="003F2AAC">
        <w:rPr>
          <w:bCs/>
        </w:rPr>
        <w:t>свързани с работата на строително-монтажната и транспортна техника – неорганизирани емисии от двигатели с вътрешно горене и разпрашаване на почва и строителни материали. Емисиите ще бъдат с краткотраен и временен характер.</w:t>
      </w:r>
    </w:p>
    <w:p w:rsidR="006238B9" w:rsidRPr="003F2AAC" w:rsidRDefault="006238B9" w:rsidP="00B70010">
      <w:pPr>
        <w:ind w:firstLine="708"/>
        <w:jc w:val="both"/>
        <w:rPr>
          <w:bCs/>
        </w:rPr>
      </w:pPr>
      <w:r w:rsidRPr="003F2AAC">
        <w:rPr>
          <w:bCs/>
          <w:i/>
        </w:rPr>
        <w:t>По време на експлоатацията</w:t>
      </w:r>
      <w:r w:rsidRPr="003F2AAC">
        <w:rPr>
          <w:bCs/>
        </w:rPr>
        <w:t xml:space="preserve"> ще има емисии от моторните средства на живущите с краткотраен и периодичен характер. Не се очаква отрицателно въздействие върху атмосферния въздух от климатичните системи на жилищата, поради използване на електроенергия.</w:t>
      </w:r>
    </w:p>
    <w:p w:rsidR="006238B9" w:rsidRPr="003F2AAC" w:rsidRDefault="006238B9" w:rsidP="00B70010">
      <w:pPr>
        <w:ind w:firstLine="708"/>
        <w:jc w:val="both"/>
        <w:rPr>
          <w:bCs/>
        </w:rPr>
      </w:pPr>
      <w:r w:rsidRPr="003F2AAC">
        <w:rPr>
          <w:bCs/>
        </w:rPr>
        <w:t xml:space="preserve">Въздействието върху атмосферния въздух ще бъде незначително, локално и </w:t>
      </w:r>
    </w:p>
    <w:p w:rsidR="006238B9" w:rsidRPr="003F2AAC" w:rsidRDefault="006238B9" w:rsidP="00E73CF5">
      <w:pPr>
        <w:jc w:val="both"/>
        <w:rPr>
          <w:bCs/>
        </w:rPr>
      </w:pPr>
      <w:r w:rsidRPr="003F2AAC">
        <w:rPr>
          <w:bCs/>
        </w:rPr>
        <w:t>обратимо.</w:t>
      </w:r>
    </w:p>
    <w:p w:rsidR="006238B9" w:rsidRPr="003F2AAC" w:rsidRDefault="006238B9" w:rsidP="00B70010">
      <w:pPr>
        <w:ind w:firstLine="708"/>
        <w:jc w:val="both"/>
        <w:rPr>
          <w:bCs/>
        </w:rPr>
      </w:pPr>
      <w:r w:rsidRPr="003F2AAC">
        <w:rPr>
          <w:bCs/>
        </w:rPr>
        <w:t>В резултат от реализацията на ИП не се очаква въздействие върху климата.</w:t>
      </w:r>
    </w:p>
    <w:p w:rsidR="006238B9" w:rsidRPr="003F2AAC" w:rsidRDefault="006238B9" w:rsidP="00A42BFC">
      <w:pPr>
        <w:ind w:firstLine="708"/>
        <w:jc w:val="both"/>
        <w:rPr>
          <w:bCs/>
        </w:rPr>
      </w:pPr>
    </w:p>
    <w:p w:rsidR="006238B9" w:rsidRPr="00A42BFC" w:rsidRDefault="006238B9" w:rsidP="00A42BFC">
      <w:pPr>
        <w:ind w:firstLine="708"/>
        <w:jc w:val="both"/>
        <w:rPr>
          <w:b/>
          <w:bCs/>
        </w:rPr>
      </w:pPr>
      <w:r w:rsidRPr="00A42BFC">
        <w:rPr>
          <w:b/>
          <w:bCs/>
        </w:rPr>
        <w:t>Въздействие върху води и почви</w:t>
      </w:r>
    </w:p>
    <w:p w:rsidR="006238B9" w:rsidRDefault="006238B9" w:rsidP="00A42BFC">
      <w:pPr>
        <w:ind w:firstLine="708"/>
        <w:jc w:val="both"/>
        <w:rPr>
          <w:b/>
          <w:bCs/>
          <w:i/>
        </w:rPr>
      </w:pPr>
    </w:p>
    <w:p w:rsidR="006238B9" w:rsidRPr="00A42BFC" w:rsidRDefault="006238B9" w:rsidP="00A42BFC">
      <w:pPr>
        <w:ind w:firstLine="708"/>
        <w:jc w:val="both"/>
        <w:rPr>
          <w:b/>
          <w:bCs/>
          <w:i/>
        </w:rPr>
      </w:pPr>
      <w:r w:rsidRPr="00A42BFC">
        <w:rPr>
          <w:b/>
          <w:bCs/>
          <w:i/>
        </w:rPr>
        <w:t>Повърхностни води</w:t>
      </w:r>
    </w:p>
    <w:p w:rsidR="006238B9" w:rsidRPr="003F2AAC" w:rsidRDefault="006238B9" w:rsidP="00A42BFC">
      <w:pPr>
        <w:ind w:firstLine="708"/>
        <w:jc w:val="both"/>
        <w:rPr>
          <w:bCs/>
        </w:rPr>
      </w:pPr>
      <w:r w:rsidRPr="003F2AAC">
        <w:rPr>
          <w:bCs/>
        </w:rPr>
        <w:t xml:space="preserve">Територията на ИП, съгласно ПУРБ ( 2016-2021 г.) се намира в повърхностно водно тяло (ПВТ) с код BG3MA500R217 - р. Марица от р. Въча до р. Чепеларска, ГК-2, 4, 5 и 6 и Марковки колектор. ПВТ е силномодифицирано и екологичното и химичното му състояние е класифицирано като лошо, съгласно Доклад за състоянието на водите в ИБР за 2019 г. ( </w:t>
      </w:r>
      <w:r w:rsidRPr="003F2AAC">
        <w:rPr>
          <w:bCs/>
          <w:i/>
        </w:rPr>
        <w:t>Таблица 1</w:t>
      </w:r>
      <w:r w:rsidRPr="003F2AAC">
        <w:rPr>
          <w:bCs/>
        </w:rPr>
        <w:t>).</w:t>
      </w:r>
    </w:p>
    <w:p w:rsidR="006238B9" w:rsidRPr="00F726E4" w:rsidRDefault="006238B9" w:rsidP="00A42BFC">
      <w:pPr>
        <w:ind w:firstLine="708"/>
        <w:jc w:val="both"/>
        <w:rPr>
          <w:bCs/>
        </w:rPr>
      </w:pPr>
    </w:p>
    <w:p w:rsidR="006238B9" w:rsidRPr="00F726E4" w:rsidRDefault="006238B9" w:rsidP="00A42BFC">
      <w:pPr>
        <w:ind w:firstLine="708"/>
        <w:jc w:val="both"/>
        <w:rPr>
          <w:bCs/>
          <w:i/>
        </w:rPr>
      </w:pPr>
      <w:r w:rsidRPr="00F726E4">
        <w:rPr>
          <w:bCs/>
          <w:i/>
        </w:rPr>
        <w:t>Таблица 1. Състояние на ПВТ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0"/>
        <w:gridCol w:w="1275"/>
        <w:gridCol w:w="1276"/>
        <w:gridCol w:w="1418"/>
        <w:gridCol w:w="1134"/>
        <w:gridCol w:w="1417"/>
      </w:tblGrid>
      <w:tr w:rsidR="006238B9" w:rsidRPr="002A2B2B" w:rsidTr="00E5243F">
        <w:tc>
          <w:tcPr>
            <w:tcW w:w="1696" w:type="dxa"/>
          </w:tcPr>
          <w:p w:rsidR="006238B9" w:rsidRPr="002A2B2B" w:rsidRDefault="006238B9" w:rsidP="002A2B2B">
            <w:pPr>
              <w:rPr>
                <w:bCs/>
                <w:sz w:val="20"/>
                <w:szCs w:val="20"/>
              </w:rPr>
            </w:pPr>
            <w:r w:rsidRPr="002A2B2B">
              <w:rPr>
                <w:bCs/>
                <w:sz w:val="20"/>
                <w:szCs w:val="20"/>
              </w:rPr>
              <w:t>Код на водно тяло</w:t>
            </w:r>
          </w:p>
        </w:tc>
        <w:tc>
          <w:tcPr>
            <w:tcW w:w="1560" w:type="dxa"/>
          </w:tcPr>
          <w:p w:rsidR="006238B9" w:rsidRPr="002A2B2B" w:rsidRDefault="006238B9" w:rsidP="002A2B2B">
            <w:pPr>
              <w:rPr>
                <w:bCs/>
                <w:sz w:val="20"/>
                <w:szCs w:val="20"/>
              </w:rPr>
            </w:pPr>
            <w:r w:rsidRPr="002A2B2B">
              <w:rPr>
                <w:bCs/>
                <w:sz w:val="20"/>
                <w:szCs w:val="20"/>
              </w:rPr>
              <w:t>Име на водно тяло</w:t>
            </w:r>
          </w:p>
        </w:tc>
        <w:tc>
          <w:tcPr>
            <w:tcW w:w="1275" w:type="dxa"/>
          </w:tcPr>
          <w:p w:rsidR="006238B9" w:rsidRPr="002A2B2B" w:rsidRDefault="006238B9" w:rsidP="002A2B2B">
            <w:pPr>
              <w:rPr>
                <w:bCs/>
                <w:sz w:val="20"/>
                <w:szCs w:val="20"/>
              </w:rPr>
            </w:pPr>
            <w:r w:rsidRPr="002A2B2B">
              <w:rPr>
                <w:bCs/>
                <w:sz w:val="20"/>
                <w:szCs w:val="20"/>
              </w:rPr>
              <w:t>Биологични показатели</w:t>
            </w:r>
          </w:p>
        </w:tc>
        <w:tc>
          <w:tcPr>
            <w:tcW w:w="1276" w:type="dxa"/>
          </w:tcPr>
          <w:p w:rsidR="006238B9" w:rsidRPr="002A2B2B" w:rsidRDefault="006238B9" w:rsidP="002A2B2B">
            <w:pPr>
              <w:rPr>
                <w:bCs/>
                <w:sz w:val="20"/>
                <w:szCs w:val="20"/>
              </w:rPr>
            </w:pPr>
            <w:r w:rsidRPr="002A2B2B">
              <w:rPr>
                <w:bCs/>
                <w:sz w:val="20"/>
                <w:szCs w:val="20"/>
              </w:rPr>
              <w:t>Физико-химични показатели</w:t>
            </w:r>
          </w:p>
        </w:tc>
        <w:tc>
          <w:tcPr>
            <w:tcW w:w="1418" w:type="dxa"/>
          </w:tcPr>
          <w:p w:rsidR="006238B9" w:rsidRPr="002A2B2B" w:rsidRDefault="006238B9" w:rsidP="002A2B2B">
            <w:pPr>
              <w:rPr>
                <w:bCs/>
                <w:sz w:val="20"/>
                <w:szCs w:val="20"/>
              </w:rPr>
            </w:pPr>
            <w:r w:rsidRPr="002A2B2B">
              <w:rPr>
                <w:bCs/>
                <w:sz w:val="20"/>
                <w:szCs w:val="20"/>
              </w:rPr>
              <w:t>Екологично състояние</w:t>
            </w:r>
          </w:p>
        </w:tc>
        <w:tc>
          <w:tcPr>
            <w:tcW w:w="1134" w:type="dxa"/>
          </w:tcPr>
          <w:p w:rsidR="006238B9" w:rsidRPr="002A2B2B" w:rsidRDefault="006238B9" w:rsidP="002A2B2B">
            <w:pPr>
              <w:rPr>
                <w:bCs/>
                <w:sz w:val="20"/>
                <w:szCs w:val="20"/>
              </w:rPr>
            </w:pPr>
            <w:r w:rsidRPr="002A2B2B">
              <w:rPr>
                <w:bCs/>
                <w:sz w:val="20"/>
                <w:szCs w:val="20"/>
              </w:rPr>
              <w:t>Химично състояние</w:t>
            </w:r>
          </w:p>
        </w:tc>
        <w:tc>
          <w:tcPr>
            <w:tcW w:w="1417" w:type="dxa"/>
          </w:tcPr>
          <w:p w:rsidR="006238B9" w:rsidRPr="002A2B2B" w:rsidRDefault="006238B9" w:rsidP="002A2B2B">
            <w:pPr>
              <w:rPr>
                <w:bCs/>
                <w:sz w:val="20"/>
                <w:szCs w:val="20"/>
              </w:rPr>
            </w:pPr>
            <w:r w:rsidRPr="002A2B2B">
              <w:rPr>
                <w:bCs/>
                <w:sz w:val="20"/>
                <w:szCs w:val="20"/>
              </w:rPr>
              <w:t>Изместващи показатели</w:t>
            </w:r>
          </w:p>
        </w:tc>
      </w:tr>
      <w:tr w:rsidR="006238B9" w:rsidRPr="002A2B2B" w:rsidTr="002347A9">
        <w:tc>
          <w:tcPr>
            <w:tcW w:w="1696" w:type="dxa"/>
          </w:tcPr>
          <w:p w:rsidR="006238B9" w:rsidRPr="002A2B2B" w:rsidRDefault="006238B9" w:rsidP="002A2B2B">
            <w:pPr>
              <w:rPr>
                <w:bCs/>
                <w:sz w:val="20"/>
                <w:szCs w:val="20"/>
              </w:rPr>
            </w:pPr>
            <w:r w:rsidRPr="002347A9">
              <w:rPr>
                <w:bCs/>
                <w:sz w:val="20"/>
                <w:szCs w:val="20"/>
              </w:rPr>
              <w:t>BG3MA500R217</w:t>
            </w:r>
          </w:p>
        </w:tc>
        <w:tc>
          <w:tcPr>
            <w:tcW w:w="1560" w:type="dxa"/>
          </w:tcPr>
          <w:p w:rsidR="006238B9" w:rsidRPr="002A2B2B" w:rsidRDefault="006238B9" w:rsidP="00E5243F">
            <w:pPr>
              <w:rPr>
                <w:bCs/>
                <w:sz w:val="20"/>
                <w:szCs w:val="20"/>
              </w:rPr>
            </w:pPr>
            <w:r w:rsidRPr="002347A9">
              <w:rPr>
                <w:bCs/>
                <w:sz w:val="20"/>
                <w:szCs w:val="20"/>
              </w:rPr>
              <w:t>р. Марица от р. Въча до р. Чепеларска, ГК-2, 4, 5 и 6 и Марковки колектор</w:t>
            </w:r>
          </w:p>
        </w:tc>
        <w:tc>
          <w:tcPr>
            <w:tcW w:w="1275" w:type="dxa"/>
            <w:shd w:val="clear" w:color="auto" w:fill="FFFF00"/>
          </w:tcPr>
          <w:p w:rsidR="006238B9" w:rsidRPr="002A2B2B" w:rsidRDefault="006238B9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:rsidR="006238B9" w:rsidRPr="002A2B2B" w:rsidRDefault="006238B9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:rsidR="006238B9" w:rsidRPr="002A2B2B" w:rsidRDefault="006238B9" w:rsidP="00E524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умерено</w:t>
            </w:r>
          </w:p>
        </w:tc>
        <w:tc>
          <w:tcPr>
            <w:tcW w:w="1276" w:type="dxa"/>
            <w:shd w:val="clear" w:color="auto" w:fill="92D050"/>
          </w:tcPr>
          <w:p w:rsidR="006238B9" w:rsidRPr="002A2B2B" w:rsidRDefault="006238B9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:rsidR="006238B9" w:rsidRPr="002A2B2B" w:rsidRDefault="006238B9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:rsidR="006238B9" w:rsidRPr="002A2B2B" w:rsidRDefault="006238B9" w:rsidP="00E524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добро</w:t>
            </w:r>
          </w:p>
        </w:tc>
        <w:tc>
          <w:tcPr>
            <w:tcW w:w="1418" w:type="dxa"/>
            <w:shd w:val="clear" w:color="auto" w:fill="FFFF00"/>
          </w:tcPr>
          <w:p w:rsidR="006238B9" w:rsidRPr="002A2B2B" w:rsidRDefault="006238B9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:rsidR="006238B9" w:rsidRPr="002A2B2B" w:rsidRDefault="006238B9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:rsidR="006238B9" w:rsidRPr="002A2B2B" w:rsidRDefault="006238B9" w:rsidP="00E524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умерено</w:t>
            </w:r>
          </w:p>
        </w:tc>
        <w:tc>
          <w:tcPr>
            <w:tcW w:w="1134" w:type="dxa"/>
            <w:shd w:val="clear" w:color="auto" w:fill="0070C0"/>
          </w:tcPr>
          <w:p w:rsidR="006238B9" w:rsidRPr="002A2B2B" w:rsidRDefault="006238B9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:rsidR="006238B9" w:rsidRPr="002A2B2B" w:rsidRDefault="006238B9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:rsidR="006238B9" w:rsidRPr="002A2B2B" w:rsidRDefault="006238B9" w:rsidP="00E524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добро</w:t>
            </w:r>
          </w:p>
          <w:p w:rsidR="006238B9" w:rsidRPr="002A2B2B" w:rsidRDefault="006238B9" w:rsidP="002A2B2B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8B9" w:rsidRPr="002A2B2B" w:rsidRDefault="006238B9" w:rsidP="00E5243F">
            <w:pPr>
              <w:rPr>
                <w:bCs/>
                <w:sz w:val="20"/>
                <w:szCs w:val="20"/>
              </w:rPr>
            </w:pPr>
            <w:r w:rsidRPr="002347A9">
              <w:rPr>
                <w:bCs/>
                <w:sz w:val="20"/>
                <w:szCs w:val="20"/>
              </w:rPr>
              <w:t xml:space="preserve">Макрозообентос, </w:t>
            </w:r>
            <w:r>
              <w:rPr>
                <w:bCs/>
                <w:sz w:val="20"/>
                <w:szCs w:val="20"/>
              </w:rPr>
              <w:t xml:space="preserve">в пункт </w:t>
            </w:r>
            <w:r w:rsidRPr="002347A9">
              <w:rPr>
                <w:bCs/>
                <w:sz w:val="20"/>
                <w:szCs w:val="20"/>
              </w:rPr>
              <w:t>р.Марица гр.Пловдив 1км след ГК- PO4</w:t>
            </w:r>
          </w:p>
        </w:tc>
      </w:tr>
    </w:tbl>
    <w:p w:rsidR="006238B9" w:rsidRPr="00F726E4" w:rsidRDefault="006238B9" w:rsidP="00DB3CC9">
      <w:pPr>
        <w:jc w:val="both"/>
        <w:rPr>
          <w:b/>
          <w:bCs/>
          <w:i/>
        </w:rPr>
      </w:pPr>
    </w:p>
    <w:p w:rsidR="006238B9" w:rsidRPr="00AB53EE" w:rsidRDefault="006238B9" w:rsidP="00E26312">
      <w:pPr>
        <w:ind w:firstLine="708"/>
        <w:jc w:val="both"/>
        <w:rPr>
          <w:bCs/>
        </w:rPr>
      </w:pPr>
      <w:r w:rsidRPr="00AB53EE">
        <w:rPr>
          <w:bCs/>
        </w:rPr>
        <w:t>При реализацията на ИП няма да се използват повърхностни води.</w:t>
      </w:r>
    </w:p>
    <w:p w:rsidR="006238B9" w:rsidRPr="00AB53EE" w:rsidRDefault="006238B9" w:rsidP="00E26312">
      <w:pPr>
        <w:ind w:firstLine="708"/>
        <w:jc w:val="both"/>
        <w:rPr>
          <w:bCs/>
        </w:rPr>
      </w:pPr>
      <w:r w:rsidRPr="00AB53EE">
        <w:rPr>
          <w:bCs/>
        </w:rPr>
        <w:t>Отпадъчните води, формирани от обектите  ще заустват в градска канализация.</w:t>
      </w:r>
    </w:p>
    <w:p w:rsidR="006238B9" w:rsidRPr="00AB53EE" w:rsidRDefault="006238B9" w:rsidP="00E26312">
      <w:pPr>
        <w:ind w:firstLine="708"/>
        <w:jc w:val="both"/>
        <w:rPr>
          <w:bCs/>
        </w:rPr>
      </w:pPr>
      <w:r w:rsidRPr="00AB53EE">
        <w:rPr>
          <w:bCs/>
        </w:rPr>
        <w:t>Експлоатационните дейности се разполагат извън повърхностни водни обекти, русла на реки, водностопански съоръжения и заливаеми ивици.</w:t>
      </w:r>
    </w:p>
    <w:p w:rsidR="006238B9" w:rsidRPr="00AB53EE" w:rsidRDefault="006238B9" w:rsidP="00E26312">
      <w:pPr>
        <w:ind w:firstLine="708"/>
        <w:jc w:val="both"/>
        <w:rPr>
          <w:bCs/>
        </w:rPr>
      </w:pPr>
      <w:r w:rsidRPr="00AB53EE">
        <w:rPr>
          <w:bCs/>
          <w:lang w:val="ru-RU"/>
        </w:rPr>
        <w:lastRenderedPageBreak/>
        <w:t xml:space="preserve">Дъждовните  води ще се оттичат разсредоточено следвайки естествения наклон на терена. </w:t>
      </w:r>
    </w:p>
    <w:p w:rsidR="006238B9" w:rsidRPr="00AB53EE" w:rsidRDefault="006238B9" w:rsidP="00E26312">
      <w:pPr>
        <w:ind w:firstLine="708"/>
        <w:jc w:val="both"/>
        <w:rPr>
          <w:bCs/>
        </w:rPr>
      </w:pPr>
      <w:r w:rsidRPr="00AB53EE">
        <w:rPr>
          <w:bCs/>
        </w:rPr>
        <w:t>Въздействие върху повърхностните води в района не се очаква.</w:t>
      </w:r>
    </w:p>
    <w:p w:rsidR="006238B9" w:rsidRPr="00AB53EE" w:rsidRDefault="006238B9" w:rsidP="00A42BFC">
      <w:pPr>
        <w:jc w:val="both"/>
        <w:rPr>
          <w:b/>
          <w:bCs/>
        </w:rPr>
      </w:pPr>
    </w:p>
    <w:p w:rsidR="006238B9" w:rsidRPr="00E5243F" w:rsidRDefault="006238B9" w:rsidP="008C6EFB">
      <w:pPr>
        <w:ind w:firstLine="708"/>
        <w:jc w:val="both"/>
        <w:rPr>
          <w:b/>
          <w:bCs/>
          <w:i/>
        </w:rPr>
      </w:pPr>
      <w:r w:rsidRPr="00E5243F">
        <w:rPr>
          <w:b/>
          <w:bCs/>
          <w:i/>
        </w:rPr>
        <w:t>Подземни води</w:t>
      </w:r>
    </w:p>
    <w:p w:rsidR="006238B9" w:rsidRPr="00AB53EE" w:rsidRDefault="006238B9" w:rsidP="00D63746">
      <w:pPr>
        <w:ind w:firstLine="708"/>
        <w:jc w:val="both"/>
        <w:rPr>
          <w:bCs/>
          <w:iCs/>
        </w:rPr>
      </w:pPr>
      <w:r w:rsidRPr="00AB53EE">
        <w:rPr>
          <w:bCs/>
          <w:iCs/>
        </w:rPr>
        <w:t>Територията на реализиране на ИП попада над две подземни водни тела:</w:t>
      </w:r>
    </w:p>
    <w:p w:rsidR="006238B9" w:rsidRPr="00AB53EE" w:rsidRDefault="006238B9" w:rsidP="00E5243F">
      <w:pPr>
        <w:numPr>
          <w:ilvl w:val="0"/>
          <w:numId w:val="18"/>
        </w:numPr>
        <w:jc w:val="both"/>
        <w:rPr>
          <w:bCs/>
          <w:iCs/>
        </w:rPr>
      </w:pPr>
      <w:r w:rsidRPr="00AB53EE">
        <w:rPr>
          <w:bCs/>
          <w:iCs/>
        </w:rPr>
        <w:t xml:space="preserve">Код BG3G000000Q013- Порови води в Кватернер - Горнотракийски </w:t>
      </w:r>
    </w:p>
    <w:p w:rsidR="006238B9" w:rsidRPr="00AB53EE" w:rsidRDefault="006238B9" w:rsidP="00E5243F">
      <w:pPr>
        <w:jc w:val="both"/>
        <w:rPr>
          <w:bCs/>
          <w:iCs/>
        </w:rPr>
      </w:pPr>
      <w:r w:rsidRPr="00AB53EE">
        <w:rPr>
          <w:bCs/>
          <w:iCs/>
        </w:rPr>
        <w:t>низина, водоносен хоризонт Кватернер – Неоген и зона за защита на водите – Питейни води  в Кватернер – Неоген с код BG3DGW000000Q013.  Съгласно Доклад за състоянието на водите на ИБР през 2019 г. подземното водно тяло е в лошо химично състояние с основни замърсители: фосфати, манган  (</w:t>
      </w:r>
      <w:r w:rsidRPr="00AB53EE">
        <w:rPr>
          <w:bCs/>
          <w:i/>
          <w:iCs/>
        </w:rPr>
        <w:t>Таблица 2</w:t>
      </w:r>
      <w:r w:rsidRPr="00AB53EE">
        <w:rPr>
          <w:bCs/>
          <w:iCs/>
        </w:rPr>
        <w:t>).</w:t>
      </w:r>
    </w:p>
    <w:p w:rsidR="006238B9" w:rsidRPr="00AB53EE" w:rsidRDefault="006238B9" w:rsidP="00E5243F">
      <w:pPr>
        <w:numPr>
          <w:ilvl w:val="0"/>
          <w:numId w:val="18"/>
        </w:numPr>
        <w:jc w:val="both"/>
        <w:rPr>
          <w:bCs/>
          <w:iCs/>
        </w:rPr>
      </w:pPr>
      <w:r w:rsidRPr="00AB53EE">
        <w:rPr>
          <w:bCs/>
          <w:iCs/>
        </w:rPr>
        <w:t xml:space="preserve">Код BG3G00000NQ018- Порови води в Неоген - Кватернер - Пазарджик – </w:t>
      </w:r>
    </w:p>
    <w:p w:rsidR="006238B9" w:rsidRPr="00AB53EE" w:rsidRDefault="006238B9" w:rsidP="00E5243F">
      <w:pPr>
        <w:jc w:val="both"/>
        <w:rPr>
          <w:bCs/>
          <w:iCs/>
        </w:rPr>
      </w:pPr>
      <w:r w:rsidRPr="00AB53EE">
        <w:rPr>
          <w:bCs/>
          <w:iCs/>
        </w:rPr>
        <w:t>Пловдивския район, водоносен хоризонт Кватернер – Неоген и зона за защита на водите – Питейни води  в Кватернер – Неоген с код BG3DGW00000NQ018. Съгласно Доклад за състоянието на водите на ИБР през 2019 г., общата оценка на химичното състояние на ПВТ BG3G00000NQ018 през 2019 г. е „лошо”. Показатели с констатирано отклонение са: нитрати, фосфати, обща алфа-активност и естествен уран. (</w:t>
      </w:r>
      <w:r w:rsidRPr="00AB53EE">
        <w:rPr>
          <w:bCs/>
          <w:i/>
          <w:iCs/>
        </w:rPr>
        <w:t>Таблица 2</w:t>
      </w:r>
      <w:r w:rsidRPr="00AB53EE">
        <w:rPr>
          <w:bCs/>
          <w:iCs/>
        </w:rPr>
        <w:t>).</w:t>
      </w:r>
    </w:p>
    <w:p w:rsidR="006238B9" w:rsidRPr="00AB53EE" w:rsidRDefault="006238B9" w:rsidP="000C1240">
      <w:pPr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2787"/>
        <w:gridCol w:w="2268"/>
        <w:gridCol w:w="2410"/>
      </w:tblGrid>
      <w:tr w:rsidR="006238B9" w:rsidRPr="000A2AA2" w:rsidTr="000A2AA2">
        <w:trPr>
          <w:trHeight w:val="992"/>
        </w:trPr>
        <w:tc>
          <w:tcPr>
            <w:tcW w:w="1857" w:type="dxa"/>
          </w:tcPr>
          <w:p w:rsidR="006238B9" w:rsidRPr="000A2AA2" w:rsidRDefault="006238B9" w:rsidP="000A2AA2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0A2AA2">
              <w:rPr>
                <w:b/>
                <w:bCs/>
                <w:iCs/>
                <w:sz w:val="20"/>
                <w:szCs w:val="20"/>
              </w:rPr>
              <w:t>Код на ПВТ</w:t>
            </w:r>
          </w:p>
        </w:tc>
        <w:tc>
          <w:tcPr>
            <w:tcW w:w="2787" w:type="dxa"/>
          </w:tcPr>
          <w:p w:rsidR="006238B9" w:rsidRPr="000A2AA2" w:rsidRDefault="006238B9" w:rsidP="000A2AA2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0A2AA2">
              <w:rPr>
                <w:b/>
                <w:bCs/>
                <w:iCs/>
                <w:sz w:val="20"/>
                <w:szCs w:val="20"/>
              </w:rPr>
              <w:t>Наименование на водното тяло</w:t>
            </w:r>
          </w:p>
        </w:tc>
        <w:tc>
          <w:tcPr>
            <w:tcW w:w="2268" w:type="dxa"/>
          </w:tcPr>
          <w:p w:rsidR="006238B9" w:rsidRPr="000A2AA2" w:rsidRDefault="006238B9" w:rsidP="000A2AA2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0A2AA2">
              <w:rPr>
                <w:b/>
                <w:bCs/>
                <w:iCs/>
                <w:sz w:val="20"/>
                <w:szCs w:val="20"/>
              </w:rPr>
              <w:t>Показатели на замърсяване и концентрации над СК*</w:t>
            </w:r>
          </w:p>
        </w:tc>
        <w:tc>
          <w:tcPr>
            <w:tcW w:w="2410" w:type="dxa"/>
          </w:tcPr>
          <w:p w:rsidR="006238B9" w:rsidRPr="000A2AA2" w:rsidRDefault="006238B9" w:rsidP="000A2AA2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0A2AA2">
              <w:rPr>
                <w:b/>
                <w:bCs/>
                <w:iCs/>
                <w:sz w:val="20"/>
                <w:szCs w:val="20"/>
              </w:rPr>
              <w:t>Обща оценка химично състояние на ПВТ</w:t>
            </w:r>
          </w:p>
        </w:tc>
      </w:tr>
      <w:tr w:rsidR="006238B9" w:rsidRPr="000A2AA2" w:rsidTr="000A2AA2">
        <w:tc>
          <w:tcPr>
            <w:tcW w:w="1857" w:type="dxa"/>
          </w:tcPr>
          <w:p w:rsidR="006238B9" w:rsidRPr="000A2AA2" w:rsidRDefault="006238B9" w:rsidP="000A2AA2">
            <w:pPr>
              <w:jc w:val="both"/>
              <w:rPr>
                <w:bCs/>
                <w:iCs/>
                <w:sz w:val="20"/>
                <w:szCs w:val="20"/>
              </w:rPr>
            </w:pPr>
            <w:r w:rsidRPr="000A2AA2">
              <w:rPr>
                <w:bCs/>
                <w:iCs/>
                <w:sz w:val="20"/>
                <w:szCs w:val="20"/>
              </w:rPr>
              <w:t>BG3G000000Q013</w:t>
            </w:r>
          </w:p>
        </w:tc>
        <w:tc>
          <w:tcPr>
            <w:tcW w:w="2787" w:type="dxa"/>
          </w:tcPr>
          <w:p w:rsidR="006238B9" w:rsidRPr="000A2AA2" w:rsidRDefault="006238B9" w:rsidP="000A2AA2">
            <w:pPr>
              <w:jc w:val="both"/>
              <w:rPr>
                <w:bCs/>
                <w:iCs/>
                <w:sz w:val="20"/>
                <w:szCs w:val="20"/>
              </w:rPr>
            </w:pPr>
            <w:r w:rsidRPr="000A2AA2">
              <w:rPr>
                <w:bCs/>
                <w:iCs/>
                <w:sz w:val="20"/>
                <w:szCs w:val="20"/>
              </w:rPr>
              <w:t>Порови води в Кватернер -Горнотракийска низина</w:t>
            </w:r>
          </w:p>
        </w:tc>
        <w:tc>
          <w:tcPr>
            <w:tcW w:w="2268" w:type="dxa"/>
          </w:tcPr>
          <w:p w:rsidR="006238B9" w:rsidRPr="000A2AA2" w:rsidRDefault="006238B9" w:rsidP="000A2AA2">
            <w:pPr>
              <w:jc w:val="both"/>
              <w:rPr>
                <w:bCs/>
                <w:iCs/>
                <w:sz w:val="20"/>
                <w:szCs w:val="20"/>
              </w:rPr>
            </w:pPr>
            <w:r w:rsidRPr="000A2AA2">
              <w:rPr>
                <w:bCs/>
                <w:iCs/>
                <w:sz w:val="20"/>
                <w:szCs w:val="20"/>
              </w:rPr>
              <w:t xml:space="preserve">Манган </w:t>
            </w:r>
          </w:p>
          <w:p w:rsidR="006238B9" w:rsidRPr="000A2AA2" w:rsidRDefault="006238B9" w:rsidP="000A2AA2">
            <w:pPr>
              <w:jc w:val="both"/>
              <w:rPr>
                <w:bCs/>
                <w:iCs/>
                <w:sz w:val="20"/>
                <w:szCs w:val="20"/>
              </w:rPr>
            </w:pPr>
            <w:r w:rsidRPr="000A2AA2">
              <w:rPr>
                <w:bCs/>
                <w:iCs/>
                <w:sz w:val="20"/>
                <w:szCs w:val="20"/>
              </w:rPr>
              <w:t xml:space="preserve">Фосфати </w:t>
            </w:r>
          </w:p>
        </w:tc>
        <w:tc>
          <w:tcPr>
            <w:tcW w:w="2410" w:type="dxa"/>
            <w:shd w:val="clear" w:color="auto" w:fill="FF0000"/>
          </w:tcPr>
          <w:p w:rsidR="006238B9" w:rsidRPr="000A2AA2" w:rsidRDefault="006238B9" w:rsidP="000A2AA2">
            <w:pPr>
              <w:jc w:val="center"/>
              <w:rPr>
                <w:bCs/>
                <w:iCs/>
                <w:sz w:val="20"/>
                <w:szCs w:val="20"/>
              </w:rPr>
            </w:pPr>
            <w:r w:rsidRPr="000A2AA2">
              <w:rPr>
                <w:bCs/>
                <w:iCs/>
                <w:sz w:val="20"/>
                <w:szCs w:val="20"/>
              </w:rPr>
              <w:t>лошо</w:t>
            </w:r>
          </w:p>
        </w:tc>
      </w:tr>
      <w:tr w:rsidR="006238B9" w:rsidRPr="000A2AA2" w:rsidTr="000A2AA2">
        <w:trPr>
          <w:trHeight w:val="1281"/>
        </w:trPr>
        <w:tc>
          <w:tcPr>
            <w:tcW w:w="1857" w:type="dxa"/>
          </w:tcPr>
          <w:p w:rsidR="006238B9" w:rsidRPr="000A2AA2" w:rsidRDefault="006238B9" w:rsidP="000A2AA2">
            <w:pPr>
              <w:jc w:val="both"/>
              <w:rPr>
                <w:bCs/>
                <w:iCs/>
                <w:sz w:val="20"/>
                <w:szCs w:val="20"/>
              </w:rPr>
            </w:pPr>
            <w:r w:rsidRPr="000A2AA2">
              <w:rPr>
                <w:bCs/>
                <w:iCs/>
                <w:sz w:val="20"/>
                <w:szCs w:val="20"/>
              </w:rPr>
              <w:t>BG3G00000NQ018</w:t>
            </w:r>
          </w:p>
        </w:tc>
        <w:tc>
          <w:tcPr>
            <w:tcW w:w="2787" w:type="dxa"/>
          </w:tcPr>
          <w:p w:rsidR="006238B9" w:rsidRPr="000A2AA2" w:rsidRDefault="006238B9" w:rsidP="000A2AA2">
            <w:pPr>
              <w:jc w:val="both"/>
              <w:rPr>
                <w:bCs/>
                <w:iCs/>
                <w:sz w:val="20"/>
                <w:szCs w:val="20"/>
              </w:rPr>
            </w:pPr>
            <w:r w:rsidRPr="000A2AA2">
              <w:rPr>
                <w:bCs/>
                <w:iCs/>
                <w:sz w:val="20"/>
                <w:szCs w:val="20"/>
              </w:rPr>
              <w:t>Порови води в Неоген -Кватернер -Пазарджик -Пловдивския район</w:t>
            </w:r>
          </w:p>
        </w:tc>
        <w:tc>
          <w:tcPr>
            <w:tcW w:w="2268" w:type="dxa"/>
          </w:tcPr>
          <w:p w:rsidR="006238B9" w:rsidRDefault="006238B9" w:rsidP="000A2AA2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Нитрати</w:t>
            </w:r>
          </w:p>
          <w:p w:rsidR="006238B9" w:rsidRDefault="006238B9" w:rsidP="000A2AA2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Фосфати</w:t>
            </w:r>
          </w:p>
          <w:p w:rsidR="006238B9" w:rsidRPr="000A2AA2" w:rsidRDefault="006238B9" w:rsidP="0002247D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</w:t>
            </w:r>
            <w:r w:rsidRPr="0002247D">
              <w:rPr>
                <w:bCs/>
                <w:iCs/>
                <w:sz w:val="20"/>
                <w:szCs w:val="20"/>
              </w:rPr>
              <w:t xml:space="preserve">бща алфа-активност </w:t>
            </w:r>
            <w:r>
              <w:rPr>
                <w:bCs/>
                <w:iCs/>
                <w:sz w:val="20"/>
                <w:szCs w:val="20"/>
              </w:rPr>
              <w:t>Е</w:t>
            </w:r>
            <w:r w:rsidRPr="0002247D">
              <w:rPr>
                <w:bCs/>
                <w:iCs/>
                <w:sz w:val="20"/>
                <w:szCs w:val="20"/>
              </w:rPr>
              <w:t>стествен уран</w:t>
            </w:r>
          </w:p>
        </w:tc>
        <w:tc>
          <w:tcPr>
            <w:tcW w:w="2410" w:type="dxa"/>
            <w:shd w:val="clear" w:color="auto" w:fill="FF0000"/>
          </w:tcPr>
          <w:p w:rsidR="006238B9" w:rsidRPr="000A2AA2" w:rsidRDefault="006238B9" w:rsidP="000A2AA2">
            <w:pPr>
              <w:jc w:val="center"/>
              <w:rPr>
                <w:bCs/>
                <w:iCs/>
                <w:sz w:val="20"/>
                <w:szCs w:val="20"/>
              </w:rPr>
            </w:pPr>
            <w:r w:rsidRPr="000A2AA2">
              <w:rPr>
                <w:bCs/>
                <w:iCs/>
                <w:sz w:val="20"/>
                <w:szCs w:val="20"/>
              </w:rPr>
              <w:t>лошо</w:t>
            </w:r>
          </w:p>
        </w:tc>
      </w:tr>
    </w:tbl>
    <w:p w:rsidR="006238B9" w:rsidRPr="000A2AA2" w:rsidRDefault="006238B9" w:rsidP="000A2AA2">
      <w:pPr>
        <w:jc w:val="both"/>
        <w:rPr>
          <w:bCs/>
          <w:iCs/>
          <w:sz w:val="20"/>
          <w:szCs w:val="20"/>
        </w:rPr>
      </w:pPr>
      <w:r w:rsidRPr="000A2AA2">
        <w:rPr>
          <w:bCs/>
          <w:iCs/>
          <w:sz w:val="20"/>
          <w:szCs w:val="20"/>
        </w:rPr>
        <w:t>*- Стандарт за качество, съгласно Приложение № 1 към чл. 10, ал. 2, т. 1 на Наредба № 1 от 10 октомври 2007 г. за проучване, ползване и опазване на подземните води (Обн. ДВ. бр.</w:t>
      </w:r>
      <w:r w:rsidRPr="000A2AA2">
        <w:rPr>
          <w:bCs/>
          <w:iCs/>
          <w:sz w:val="20"/>
          <w:szCs w:val="20"/>
          <w:u w:val="single"/>
        </w:rPr>
        <w:t>87</w:t>
      </w:r>
      <w:r w:rsidRPr="000A2AA2">
        <w:rPr>
          <w:bCs/>
          <w:iCs/>
          <w:sz w:val="20"/>
          <w:szCs w:val="20"/>
        </w:rPr>
        <w:t xml:space="preserve"> от 30 октомври 2007г.,</w:t>
      </w:r>
      <w:r w:rsidRPr="000A2AA2">
        <w:rPr>
          <w:bCs/>
          <w:sz w:val="20"/>
          <w:szCs w:val="20"/>
        </w:rPr>
        <w:t xml:space="preserve"> посл. </w:t>
      </w:r>
      <w:r w:rsidRPr="000A2AA2">
        <w:rPr>
          <w:bCs/>
          <w:iCs/>
          <w:sz w:val="20"/>
          <w:szCs w:val="20"/>
        </w:rPr>
        <w:t>изм. и доп. ДВ. бр.102 от 23 декември 2016 г.)</w:t>
      </w:r>
    </w:p>
    <w:p w:rsidR="006238B9" w:rsidRPr="000A2AA2" w:rsidRDefault="006238B9" w:rsidP="000A2AA2">
      <w:pPr>
        <w:jc w:val="both"/>
        <w:rPr>
          <w:bCs/>
          <w:iCs/>
          <w:sz w:val="20"/>
          <w:szCs w:val="20"/>
        </w:rPr>
      </w:pPr>
    </w:p>
    <w:p w:rsidR="006238B9" w:rsidRPr="000A2AA2" w:rsidRDefault="006238B9" w:rsidP="000A2AA2">
      <w:pPr>
        <w:jc w:val="both"/>
        <w:rPr>
          <w:b/>
          <w:bCs/>
          <w:i/>
          <w:iCs/>
        </w:rPr>
      </w:pPr>
      <w:r w:rsidRPr="000A2AA2">
        <w:rPr>
          <w:b/>
          <w:bCs/>
          <w:i/>
          <w:iCs/>
        </w:rPr>
        <w:t>Таблица 3 - Количествено състояние на ПВТ през 201</w:t>
      </w:r>
      <w:r>
        <w:rPr>
          <w:b/>
          <w:bCs/>
          <w:i/>
          <w:iCs/>
        </w:rPr>
        <w:t>9</w:t>
      </w:r>
      <w:r w:rsidRPr="000A2AA2">
        <w:rPr>
          <w:b/>
          <w:bCs/>
          <w:i/>
          <w:iCs/>
        </w:rPr>
        <w:t xml:space="preserve"> г.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992"/>
        <w:gridCol w:w="1134"/>
        <w:gridCol w:w="1134"/>
        <w:gridCol w:w="1276"/>
        <w:gridCol w:w="1100"/>
      </w:tblGrid>
      <w:tr w:rsidR="006238B9" w:rsidRPr="00EB5466" w:rsidTr="00414F24">
        <w:trPr>
          <w:cantSplit/>
          <w:trHeight w:val="1704"/>
        </w:trPr>
        <w:tc>
          <w:tcPr>
            <w:tcW w:w="1951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Код на ПВТ</w:t>
            </w:r>
          </w:p>
        </w:tc>
        <w:tc>
          <w:tcPr>
            <w:tcW w:w="1701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Наименование на водното тяло</w:t>
            </w:r>
          </w:p>
        </w:tc>
        <w:tc>
          <w:tcPr>
            <w:tcW w:w="992" w:type="dxa"/>
            <w:textDirection w:val="btLr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 xml:space="preserve">Естествени ресурси </w:t>
            </w:r>
          </w:p>
        </w:tc>
        <w:tc>
          <w:tcPr>
            <w:tcW w:w="1134" w:type="dxa"/>
            <w:textDirection w:val="btLr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 xml:space="preserve">Разполагаеми ресурси </w:t>
            </w:r>
          </w:p>
        </w:tc>
        <w:tc>
          <w:tcPr>
            <w:tcW w:w="1134" w:type="dxa"/>
            <w:textDirection w:val="btLr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Водочерпене общо</w:t>
            </w:r>
          </w:p>
        </w:tc>
        <w:tc>
          <w:tcPr>
            <w:tcW w:w="1276" w:type="dxa"/>
            <w:textDirection w:val="btLr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Риск за влошаване</w:t>
            </w:r>
          </w:p>
        </w:tc>
        <w:tc>
          <w:tcPr>
            <w:tcW w:w="1100" w:type="dxa"/>
            <w:textDirection w:val="btLr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Количествено състояние</w:t>
            </w:r>
          </w:p>
        </w:tc>
      </w:tr>
      <w:tr w:rsidR="006238B9" w:rsidRPr="00EB5466" w:rsidTr="00414F24">
        <w:trPr>
          <w:cantSplit/>
          <w:trHeight w:val="282"/>
        </w:trPr>
        <w:tc>
          <w:tcPr>
            <w:tcW w:w="1951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л/сек.</w:t>
            </w:r>
          </w:p>
        </w:tc>
        <w:tc>
          <w:tcPr>
            <w:tcW w:w="1276" w:type="dxa"/>
            <w:textDirection w:val="btLr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00" w:type="dxa"/>
            <w:textDirection w:val="btLr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238B9" w:rsidRPr="00EB5466" w:rsidTr="00414F24">
        <w:tc>
          <w:tcPr>
            <w:tcW w:w="1951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BG3G000000Q013</w:t>
            </w:r>
          </w:p>
        </w:tc>
        <w:tc>
          <w:tcPr>
            <w:tcW w:w="1701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Порови води в Кватернер -Горнотракийска низина</w:t>
            </w:r>
          </w:p>
        </w:tc>
        <w:tc>
          <w:tcPr>
            <w:tcW w:w="992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9055</w:t>
            </w:r>
          </w:p>
        </w:tc>
        <w:tc>
          <w:tcPr>
            <w:tcW w:w="1134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8319</w:t>
            </w:r>
          </w:p>
        </w:tc>
        <w:tc>
          <w:tcPr>
            <w:tcW w:w="1134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3804,7</w:t>
            </w:r>
          </w:p>
        </w:tc>
        <w:tc>
          <w:tcPr>
            <w:tcW w:w="1276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няма риск</w:t>
            </w:r>
          </w:p>
        </w:tc>
        <w:tc>
          <w:tcPr>
            <w:tcW w:w="1100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добро</w:t>
            </w:r>
          </w:p>
        </w:tc>
      </w:tr>
      <w:tr w:rsidR="006238B9" w:rsidRPr="00EB5466" w:rsidTr="00414F24">
        <w:tc>
          <w:tcPr>
            <w:tcW w:w="1951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BG3G00000NQ018</w:t>
            </w:r>
          </w:p>
        </w:tc>
        <w:tc>
          <w:tcPr>
            <w:tcW w:w="1701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Порови води в Неоген -Кватернер -Пазарджик -Пловдивския район</w:t>
            </w:r>
          </w:p>
        </w:tc>
        <w:tc>
          <w:tcPr>
            <w:tcW w:w="992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3666</w:t>
            </w:r>
          </w:p>
        </w:tc>
        <w:tc>
          <w:tcPr>
            <w:tcW w:w="1134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3367</w:t>
            </w:r>
          </w:p>
        </w:tc>
        <w:tc>
          <w:tcPr>
            <w:tcW w:w="1134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3053,9</w:t>
            </w:r>
          </w:p>
        </w:tc>
        <w:tc>
          <w:tcPr>
            <w:tcW w:w="1276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няма риск</w:t>
            </w:r>
          </w:p>
        </w:tc>
        <w:tc>
          <w:tcPr>
            <w:tcW w:w="1100" w:type="dxa"/>
          </w:tcPr>
          <w:p w:rsidR="006238B9" w:rsidRPr="00EB5466" w:rsidRDefault="006238B9" w:rsidP="00A02D8B">
            <w:pPr>
              <w:jc w:val="both"/>
              <w:rPr>
                <w:bCs/>
                <w:iCs/>
                <w:sz w:val="20"/>
                <w:szCs w:val="20"/>
              </w:rPr>
            </w:pPr>
            <w:r w:rsidRPr="00EB5466">
              <w:rPr>
                <w:bCs/>
                <w:iCs/>
                <w:sz w:val="20"/>
                <w:szCs w:val="20"/>
              </w:rPr>
              <w:t>добро</w:t>
            </w:r>
          </w:p>
        </w:tc>
      </w:tr>
    </w:tbl>
    <w:p w:rsidR="006238B9" w:rsidRDefault="006238B9" w:rsidP="000C1240">
      <w:pPr>
        <w:jc w:val="both"/>
        <w:rPr>
          <w:sz w:val="20"/>
          <w:szCs w:val="20"/>
        </w:rPr>
      </w:pPr>
    </w:p>
    <w:p w:rsidR="006238B9" w:rsidRPr="00AB53EE" w:rsidRDefault="006238B9" w:rsidP="00D63746">
      <w:pPr>
        <w:ind w:firstLine="708"/>
        <w:jc w:val="both"/>
        <w:rPr>
          <w:bCs/>
          <w:iCs/>
        </w:rPr>
      </w:pPr>
      <w:r w:rsidRPr="00AB53EE">
        <w:rPr>
          <w:bCs/>
          <w:iCs/>
        </w:rPr>
        <w:t>Водовземане от подземни води за реализиране на ИП не се предвижда.</w:t>
      </w:r>
    </w:p>
    <w:p w:rsidR="006238B9" w:rsidRPr="00AB53EE" w:rsidRDefault="006238B9" w:rsidP="0094208F">
      <w:pPr>
        <w:ind w:firstLine="708"/>
        <w:jc w:val="both"/>
        <w:rPr>
          <w:bCs/>
          <w:iCs/>
        </w:rPr>
      </w:pPr>
      <w:r w:rsidRPr="00AB53EE">
        <w:rPr>
          <w:bCs/>
          <w:iCs/>
        </w:rPr>
        <w:lastRenderedPageBreak/>
        <w:t>При изпълнение на строителните дейности и правилно съхранение и извозване на отпадъците не се предполага възможност за инфилтриране на замърсители в подземните води.</w:t>
      </w:r>
    </w:p>
    <w:p w:rsidR="006238B9" w:rsidRPr="00AB53EE" w:rsidRDefault="006238B9" w:rsidP="0094208F">
      <w:pPr>
        <w:ind w:firstLine="708"/>
        <w:jc w:val="both"/>
        <w:rPr>
          <w:bCs/>
          <w:iCs/>
        </w:rPr>
      </w:pPr>
      <w:r w:rsidRPr="00AB53EE">
        <w:rPr>
          <w:bCs/>
          <w:iCs/>
        </w:rPr>
        <w:t>Това определя отсъствие на въздействие върху състоянието на подземните води.</w:t>
      </w:r>
    </w:p>
    <w:p w:rsidR="006238B9" w:rsidRDefault="006238B9" w:rsidP="000C1240">
      <w:pPr>
        <w:jc w:val="both"/>
        <w:rPr>
          <w:b/>
        </w:rPr>
      </w:pPr>
    </w:p>
    <w:p w:rsidR="006238B9" w:rsidRPr="00AB53EE" w:rsidRDefault="006238B9" w:rsidP="00492E74">
      <w:pPr>
        <w:ind w:firstLine="708"/>
        <w:jc w:val="both"/>
        <w:rPr>
          <w:b/>
          <w:bCs/>
          <w:i/>
        </w:rPr>
      </w:pPr>
      <w:r w:rsidRPr="00AB53EE">
        <w:rPr>
          <w:b/>
          <w:bCs/>
          <w:i/>
        </w:rPr>
        <w:t>Почви</w:t>
      </w:r>
    </w:p>
    <w:p w:rsidR="006238B9" w:rsidRPr="00AB53EE" w:rsidRDefault="006238B9" w:rsidP="00AB0897">
      <w:pPr>
        <w:ind w:firstLine="708"/>
        <w:jc w:val="both"/>
        <w:rPr>
          <w:bCs/>
          <w:lang w:val="ru-RU"/>
        </w:rPr>
      </w:pPr>
      <w:r w:rsidRPr="00AB53EE">
        <w:rPr>
          <w:bCs/>
          <w:lang w:val="ru-RU"/>
        </w:rPr>
        <w:t>Реализирането на ИП е свързано с пряко въздействие върху почвите, което се изразява в:</w:t>
      </w:r>
    </w:p>
    <w:p w:rsidR="006238B9" w:rsidRPr="00AB53EE" w:rsidRDefault="006238B9" w:rsidP="00AB0897">
      <w:pPr>
        <w:numPr>
          <w:ilvl w:val="0"/>
          <w:numId w:val="36"/>
        </w:numPr>
        <w:jc w:val="both"/>
        <w:rPr>
          <w:bCs/>
          <w:lang w:val="ru-RU"/>
        </w:rPr>
      </w:pPr>
      <w:r w:rsidRPr="00AB53EE">
        <w:rPr>
          <w:bCs/>
          <w:lang w:val="ru-RU"/>
        </w:rPr>
        <w:t>механично увреждане на почвите;</w:t>
      </w:r>
    </w:p>
    <w:p w:rsidR="006238B9" w:rsidRPr="00AB53EE" w:rsidRDefault="006238B9" w:rsidP="00AB0897">
      <w:pPr>
        <w:numPr>
          <w:ilvl w:val="0"/>
          <w:numId w:val="36"/>
        </w:numPr>
        <w:jc w:val="both"/>
        <w:rPr>
          <w:bCs/>
          <w:lang w:val="ru-RU"/>
        </w:rPr>
      </w:pPr>
      <w:r w:rsidRPr="00AB53EE">
        <w:rPr>
          <w:bCs/>
          <w:lang w:val="ru-RU"/>
        </w:rPr>
        <w:t>утъпкване;</w:t>
      </w:r>
    </w:p>
    <w:p w:rsidR="006238B9" w:rsidRPr="00AB53EE" w:rsidRDefault="006238B9" w:rsidP="00AB0897">
      <w:pPr>
        <w:numPr>
          <w:ilvl w:val="0"/>
          <w:numId w:val="36"/>
        </w:numPr>
        <w:jc w:val="both"/>
        <w:rPr>
          <w:bCs/>
          <w:lang w:val="ru-RU"/>
        </w:rPr>
      </w:pPr>
      <w:r w:rsidRPr="00AB53EE">
        <w:rPr>
          <w:bCs/>
          <w:lang w:val="ru-RU"/>
        </w:rPr>
        <w:t xml:space="preserve">изземване на хумусния слой от терените за строителство. </w:t>
      </w:r>
    </w:p>
    <w:p w:rsidR="006238B9" w:rsidRPr="00AB53EE" w:rsidRDefault="006238B9" w:rsidP="00AB0897">
      <w:pPr>
        <w:ind w:firstLine="708"/>
        <w:jc w:val="both"/>
        <w:rPr>
          <w:bCs/>
          <w:lang w:val="ru-RU"/>
        </w:rPr>
      </w:pPr>
      <w:r w:rsidRPr="00AB53EE">
        <w:rPr>
          <w:bCs/>
          <w:lang w:val="ru-RU"/>
        </w:rPr>
        <w:t>Изкопаните земни маси ще се използват за обратно засипване, както и за оформяне на терена след приключване на строителните работи.</w:t>
      </w:r>
    </w:p>
    <w:p w:rsidR="006238B9" w:rsidRPr="00AB53EE" w:rsidRDefault="006238B9" w:rsidP="00AB0897">
      <w:pPr>
        <w:ind w:firstLine="708"/>
        <w:jc w:val="both"/>
        <w:rPr>
          <w:bCs/>
          <w:lang w:val="ru-RU"/>
        </w:rPr>
      </w:pPr>
      <w:r w:rsidRPr="00AB53EE">
        <w:rPr>
          <w:bCs/>
          <w:lang w:val="ru-RU"/>
        </w:rPr>
        <w:t xml:space="preserve">Иззетият и съхранен хумусен слой ще се използва при озеленяването на имота. </w:t>
      </w:r>
    </w:p>
    <w:p w:rsidR="006238B9" w:rsidRPr="00AB53EE" w:rsidRDefault="006238B9" w:rsidP="00AB53EE">
      <w:pPr>
        <w:ind w:firstLine="708"/>
        <w:jc w:val="both"/>
        <w:rPr>
          <w:bCs/>
          <w:lang w:val="ru-RU"/>
        </w:rPr>
      </w:pPr>
      <w:r w:rsidRPr="00AB53EE">
        <w:rPr>
          <w:bCs/>
          <w:lang w:val="ru-RU"/>
        </w:rPr>
        <w:t>Въздействието ще бъде пряко, отрицателно, ограничено само върху предвидената за застрояване част от терена на ИП.</w:t>
      </w:r>
    </w:p>
    <w:p w:rsidR="006238B9" w:rsidRPr="00FF66A1" w:rsidRDefault="006238B9" w:rsidP="000C1240">
      <w:pPr>
        <w:jc w:val="both"/>
        <w:rPr>
          <w:b/>
        </w:rPr>
      </w:pPr>
    </w:p>
    <w:p w:rsidR="006238B9" w:rsidRPr="00FF66A1" w:rsidRDefault="006238B9" w:rsidP="000C1240">
      <w:pPr>
        <w:ind w:firstLine="708"/>
        <w:jc w:val="both"/>
        <w:rPr>
          <w:b/>
          <w:bCs/>
        </w:rPr>
      </w:pPr>
      <w:r w:rsidRPr="00FF66A1">
        <w:rPr>
          <w:b/>
          <w:bCs/>
        </w:rPr>
        <w:t>Въздействие върху земните недра</w:t>
      </w:r>
    </w:p>
    <w:p w:rsidR="006238B9" w:rsidRPr="00FF66A1" w:rsidRDefault="006238B9" w:rsidP="000C1240">
      <w:pPr>
        <w:ind w:firstLine="708"/>
        <w:jc w:val="both"/>
        <w:rPr>
          <w:b/>
          <w:bCs/>
        </w:rPr>
      </w:pPr>
    </w:p>
    <w:p w:rsidR="006238B9" w:rsidRPr="00AB53EE" w:rsidRDefault="006238B9" w:rsidP="000C1240">
      <w:pPr>
        <w:ind w:firstLine="708"/>
        <w:jc w:val="both"/>
        <w:rPr>
          <w:bCs/>
        </w:rPr>
      </w:pPr>
      <w:r w:rsidRPr="00AB53EE">
        <w:rPr>
          <w:bCs/>
        </w:rPr>
        <w:t>Характерът и обхватът на дейностите на ИП не предполагат засягането на земните недра.</w:t>
      </w:r>
    </w:p>
    <w:p w:rsidR="006238B9" w:rsidRPr="00F726E4" w:rsidRDefault="006238B9" w:rsidP="000C1240">
      <w:pPr>
        <w:ind w:firstLine="708"/>
        <w:jc w:val="both"/>
        <w:rPr>
          <w:b/>
          <w:bCs/>
        </w:rPr>
      </w:pPr>
    </w:p>
    <w:p w:rsidR="006238B9" w:rsidRPr="00FF66A1" w:rsidRDefault="006238B9" w:rsidP="000C1240">
      <w:pPr>
        <w:ind w:firstLine="708"/>
        <w:jc w:val="both"/>
        <w:rPr>
          <w:b/>
          <w:bCs/>
        </w:rPr>
      </w:pPr>
      <w:r w:rsidRPr="00FF66A1">
        <w:rPr>
          <w:b/>
          <w:bCs/>
        </w:rPr>
        <w:t>Въздействие върху ландшафта</w:t>
      </w:r>
    </w:p>
    <w:p w:rsidR="006238B9" w:rsidRPr="00FF66A1" w:rsidRDefault="006238B9" w:rsidP="000C1240">
      <w:pPr>
        <w:ind w:firstLine="708"/>
        <w:jc w:val="both"/>
        <w:rPr>
          <w:b/>
          <w:bCs/>
        </w:rPr>
      </w:pPr>
    </w:p>
    <w:p w:rsidR="006238B9" w:rsidRPr="00AB53EE" w:rsidRDefault="006238B9" w:rsidP="004471E5">
      <w:pPr>
        <w:ind w:firstLine="708"/>
        <w:jc w:val="both"/>
        <w:rPr>
          <w:bCs/>
        </w:rPr>
      </w:pPr>
      <w:r w:rsidRPr="00AB53EE">
        <w:rPr>
          <w:bCs/>
        </w:rPr>
        <w:t>Вследствие от реализирането на ИП, се очаква частична промяна на антропогенно повлиян (земеделски) ландшафт към изцяло антропогенен такъв (жилищен), без значителни последици за ландшафта на района.</w:t>
      </w:r>
    </w:p>
    <w:p w:rsidR="006238B9" w:rsidRPr="00FF66A1" w:rsidRDefault="006238B9" w:rsidP="000C1240">
      <w:pPr>
        <w:ind w:firstLine="708"/>
        <w:jc w:val="both"/>
        <w:rPr>
          <w:b/>
          <w:bCs/>
        </w:rPr>
      </w:pPr>
    </w:p>
    <w:p w:rsidR="006238B9" w:rsidRPr="00FF66A1" w:rsidRDefault="006238B9" w:rsidP="000C1240">
      <w:pPr>
        <w:ind w:firstLine="708"/>
        <w:jc w:val="both"/>
        <w:rPr>
          <w:b/>
          <w:bCs/>
        </w:rPr>
      </w:pPr>
      <w:r w:rsidRPr="00FF66A1">
        <w:rPr>
          <w:b/>
          <w:bCs/>
        </w:rPr>
        <w:t>Въздействие върху биологичното разнообразие и неговите елементи</w:t>
      </w:r>
    </w:p>
    <w:p w:rsidR="006238B9" w:rsidRPr="00FF66A1" w:rsidRDefault="006238B9" w:rsidP="000C1240">
      <w:pPr>
        <w:ind w:firstLine="708"/>
        <w:jc w:val="both"/>
        <w:rPr>
          <w:b/>
          <w:bCs/>
        </w:rPr>
      </w:pPr>
    </w:p>
    <w:p w:rsidR="006238B9" w:rsidRPr="00AB53EE" w:rsidRDefault="006238B9" w:rsidP="004471E5">
      <w:pPr>
        <w:ind w:firstLine="708"/>
        <w:jc w:val="both"/>
        <w:rPr>
          <w:bCs/>
        </w:rPr>
      </w:pPr>
      <w:r w:rsidRPr="00AB53EE">
        <w:rPr>
          <w:bCs/>
        </w:rPr>
        <w:t xml:space="preserve">Реализирането на ИП предполага засягане на биологичното разнообразие и неговите елементи само на територията на имота. Ще бъдат засегнати основно рудерална и плевелна растителност и съпътстващата я главно безгръбначна фауна. Не се очакват значително въздействие и последици и върху консервационно значимите видове. </w:t>
      </w:r>
    </w:p>
    <w:p w:rsidR="006238B9" w:rsidRPr="00FF66A1" w:rsidRDefault="006238B9" w:rsidP="00AB53EE">
      <w:pPr>
        <w:jc w:val="both"/>
        <w:rPr>
          <w:b/>
          <w:bCs/>
        </w:rPr>
      </w:pPr>
    </w:p>
    <w:p w:rsidR="006238B9" w:rsidRPr="00FF66A1" w:rsidRDefault="006238B9" w:rsidP="000C1240">
      <w:pPr>
        <w:jc w:val="both"/>
        <w:rPr>
          <w:b/>
          <w:bCs/>
        </w:rPr>
      </w:pPr>
      <w:r w:rsidRPr="00FF66A1">
        <w:rPr>
          <w:b/>
          <w:bCs/>
        </w:rPr>
        <w:tab/>
        <w:t>Въздействие върху защитените територии</w:t>
      </w:r>
    </w:p>
    <w:p w:rsidR="006238B9" w:rsidRPr="00FF66A1" w:rsidRDefault="006238B9" w:rsidP="000C1240">
      <w:pPr>
        <w:jc w:val="both"/>
        <w:rPr>
          <w:b/>
          <w:bCs/>
        </w:rPr>
      </w:pPr>
    </w:p>
    <w:p w:rsidR="006238B9" w:rsidRPr="00AB53EE" w:rsidRDefault="006238B9" w:rsidP="007E76B5">
      <w:pPr>
        <w:jc w:val="both"/>
        <w:rPr>
          <w:bCs/>
          <w:lang w:val="en-US"/>
        </w:rPr>
      </w:pPr>
      <w:r w:rsidRPr="00FF66A1">
        <w:rPr>
          <w:bCs/>
        </w:rPr>
        <w:tab/>
      </w:r>
      <w:r w:rsidRPr="00AB53EE">
        <w:rPr>
          <w:bCs/>
        </w:rPr>
        <w:t>Имотът, в който ще се реализира ИП не засяга защитени територии съгласно ЗЗТ. Най-близката такава е защитена местност „Нощувка на малък корморан - Пловдив“, отстояща на около 650 м в североизточна посока.</w:t>
      </w:r>
    </w:p>
    <w:p w:rsidR="006238B9" w:rsidRPr="007E76B5" w:rsidRDefault="006238B9" w:rsidP="007E76B5">
      <w:pPr>
        <w:jc w:val="both"/>
        <w:rPr>
          <w:bCs/>
          <w:lang w:val="en-US"/>
        </w:rPr>
      </w:pPr>
    </w:p>
    <w:p w:rsidR="006238B9" w:rsidRPr="00FF66A1" w:rsidRDefault="006238B9" w:rsidP="007E76B5">
      <w:pPr>
        <w:jc w:val="both"/>
        <w:rPr>
          <w:b/>
          <w:bCs/>
        </w:rPr>
      </w:pPr>
      <w:r w:rsidRPr="00FF66A1">
        <w:rPr>
          <w:b/>
          <w:bCs/>
        </w:rPr>
        <w:t>2. Въздействие върху елементи от Националната екологична мрежа,    включително на разположените в близост до инвестиционното предложение.</w:t>
      </w:r>
    </w:p>
    <w:p w:rsidR="006238B9" w:rsidRPr="00FF66A1" w:rsidRDefault="006238B9" w:rsidP="00005EF7">
      <w:pPr>
        <w:ind w:firstLine="708"/>
        <w:jc w:val="both"/>
        <w:rPr>
          <w:b/>
          <w:bCs/>
        </w:rPr>
      </w:pPr>
    </w:p>
    <w:p w:rsidR="006238B9" w:rsidRPr="00AB53EE" w:rsidRDefault="006238B9" w:rsidP="00FF66A1">
      <w:pPr>
        <w:ind w:firstLine="708"/>
        <w:jc w:val="both"/>
      </w:pPr>
      <w:r w:rsidRPr="00AB53EE">
        <w:t>Територията не засяга елементи на Националната екологична мрежа (НЕМ). Най-близкият такъв по ЗЗТ е защитена местност „Нощувка на малък корморан - Пловдив“, отстояща на около 650 м в североизточна посока, а по ЗБР - ЗЗ по</w:t>
      </w:r>
      <w:r w:rsidRPr="004471E5">
        <w:rPr>
          <w:color w:val="00B050"/>
        </w:rPr>
        <w:t xml:space="preserve"> </w:t>
      </w:r>
      <w:r w:rsidRPr="00AB53EE">
        <w:t>Директивата за местообитанията BG0000578 „Река Марица“, намираща се на около 130 м, в източна посока.</w:t>
      </w:r>
    </w:p>
    <w:p w:rsidR="006238B9" w:rsidRDefault="006238B9" w:rsidP="00FF66A1">
      <w:pPr>
        <w:ind w:firstLine="708"/>
        <w:jc w:val="both"/>
      </w:pPr>
    </w:p>
    <w:p w:rsidR="006238B9" w:rsidRPr="00BC2043" w:rsidRDefault="006238B9" w:rsidP="00BC2043">
      <w:pPr>
        <w:ind w:firstLine="708"/>
        <w:jc w:val="both"/>
        <w:rPr>
          <w:b/>
          <w:bCs/>
        </w:rPr>
      </w:pPr>
      <w:r w:rsidRPr="00BC2043">
        <w:rPr>
          <w:b/>
          <w:bCs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:rsidR="006238B9" w:rsidRDefault="006238B9" w:rsidP="00FF66A1">
      <w:pPr>
        <w:ind w:firstLine="708"/>
        <w:jc w:val="both"/>
        <w:rPr>
          <w:bCs/>
          <w:color w:val="0070C0"/>
        </w:rPr>
      </w:pPr>
    </w:p>
    <w:p w:rsidR="006238B9" w:rsidRPr="00AB53EE" w:rsidRDefault="006238B9" w:rsidP="006D62E4">
      <w:pPr>
        <w:ind w:firstLine="708"/>
        <w:jc w:val="both"/>
        <w:rPr>
          <w:bCs/>
        </w:rPr>
      </w:pPr>
      <w:r w:rsidRPr="00AB53EE">
        <w:rPr>
          <w:bCs/>
          <w:lang w:val="ru-RU"/>
        </w:rPr>
        <w:t>Характерът и мащабът на дейността не предполагат риск от големи аварии.</w:t>
      </w:r>
      <w:r w:rsidRPr="00AB53EE">
        <w:rPr>
          <w:bCs/>
        </w:rPr>
        <w:t xml:space="preserve">  </w:t>
      </w:r>
    </w:p>
    <w:p w:rsidR="006238B9" w:rsidRDefault="006238B9" w:rsidP="006D62E4">
      <w:pPr>
        <w:ind w:firstLine="708"/>
        <w:jc w:val="both"/>
        <w:rPr>
          <w:bCs/>
          <w:lang w:val="ru-RU"/>
        </w:rPr>
      </w:pPr>
      <w:r w:rsidRPr="00AB53EE">
        <w:rPr>
          <w:bCs/>
        </w:rPr>
        <w:t xml:space="preserve">Територията на </w:t>
      </w:r>
      <w:r w:rsidRPr="00AB53EE">
        <w:rPr>
          <w:bCs/>
          <w:lang w:val="ru-RU"/>
        </w:rPr>
        <w:t>ИП се намира извън определените райони със значителен потенциален риск от наводнения в ИБР и не попада в зони, кои</w:t>
      </w:r>
      <w:r w:rsidRPr="00AB53EE">
        <w:rPr>
          <w:bCs/>
        </w:rPr>
        <w:t>т</w:t>
      </w:r>
      <w:r w:rsidRPr="00AB53EE">
        <w:rPr>
          <w:bCs/>
          <w:lang w:val="ru-RU"/>
        </w:rPr>
        <w:t>о могат да бъдат наводнени съобразн</w:t>
      </w:r>
      <w:r w:rsidRPr="00AB53EE">
        <w:rPr>
          <w:bCs/>
        </w:rPr>
        <w:t>о</w:t>
      </w:r>
      <w:r w:rsidRPr="00AB53EE">
        <w:rPr>
          <w:bCs/>
          <w:lang w:val="ru-RU"/>
        </w:rPr>
        <w:t xml:space="preserve"> картите на районите под заплаха от наводнения при сценариите, посочени в чл. 146е от Закона за водите.</w:t>
      </w:r>
    </w:p>
    <w:p w:rsidR="00AB53EE" w:rsidRPr="00AB53EE" w:rsidRDefault="00AB53EE" w:rsidP="006D62E4">
      <w:pPr>
        <w:ind w:firstLine="708"/>
        <w:jc w:val="both"/>
        <w:rPr>
          <w:bCs/>
          <w:lang w:val="ru-RU"/>
        </w:rPr>
      </w:pPr>
    </w:p>
    <w:p w:rsidR="006238B9" w:rsidRPr="00FD1B64" w:rsidRDefault="006238B9" w:rsidP="00E567BF">
      <w:pPr>
        <w:jc w:val="both"/>
        <w:rPr>
          <w:b/>
          <w:bCs/>
        </w:rPr>
      </w:pPr>
    </w:p>
    <w:p w:rsidR="006238B9" w:rsidRDefault="006238B9" w:rsidP="00005EF7">
      <w:pPr>
        <w:ind w:firstLine="708"/>
        <w:jc w:val="both"/>
        <w:rPr>
          <w:b/>
          <w:bCs/>
        </w:rPr>
      </w:pPr>
      <w:r w:rsidRPr="00FD1B64">
        <w:rPr>
          <w:b/>
          <w:bCs/>
        </w:rPr>
        <w:t xml:space="preserve">4. 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 </w:t>
      </w:r>
    </w:p>
    <w:p w:rsidR="006238B9" w:rsidRPr="00FD1B64" w:rsidRDefault="006238B9" w:rsidP="00005EF7">
      <w:pPr>
        <w:ind w:firstLine="708"/>
        <w:jc w:val="both"/>
        <w:rPr>
          <w:b/>
          <w:bCs/>
        </w:rPr>
      </w:pPr>
    </w:p>
    <w:p w:rsidR="006238B9" w:rsidRPr="00AB53EE" w:rsidRDefault="006238B9" w:rsidP="00A9260A">
      <w:pPr>
        <w:ind w:firstLine="708"/>
        <w:jc w:val="both"/>
        <w:rPr>
          <w:bCs/>
        </w:rPr>
      </w:pPr>
      <w:r w:rsidRPr="00AB53EE">
        <w:rPr>
          <w:bCs/>
        </w:rPr>
        <w:t>Характерът на ИП не предполага въздействие върху повърхностните  и подземни води.</w:t>
      </w:r>
    </w:p>
    <w:p w:rsidR="006238B9" w:rsidRPr="00AB53EE" w:rsidRDefault="006238B9" w:rsidP="00A9260A">
      <w:pPr>
        <w:ind w:firstLine="708"/>
        <w:jc w:val="both"/>
        <w:rPr>
          <w:bCs/>
        </w:rPr>
      </w:pPr>
      <w:r w:rsidRPr="00AB53EE">
        <w:rPr>
          <w:bCs/>
        </w:rPr>
        <w:t>Въздействието върху почвите ще бъде пряко, краткотрайно, временно в периода на строителство и отрицателно.</w:t>
      </w:r>
    </w:p>
    <w:p w:rsidR="006238B9" w:rsidRPr="00AB53EE" w:rsidRDefault="006238B9" w:rsidP="00A9260A">
      <w:pPr>
        <w:ind w:firstLine="708"/>
        <w:jc w:val="both"/>
        <w:rPr>
          <w:bCs/>
        </w:rPr>
      </w:pPr>
      <w:r w:rsidRPr="00AB53EE">
        <w:rPr>
          <w:bCs/>
        </w:rPr>
        <w:t>Въздействието върху въ</w:t>
      </w:r>
      <w:r w:rsidR="00AB53EE">
        <w:rPr>
          <w:bCs/>
        </w:rPr>
        <w:t xml:space="preserve">здуха ще бъде пряко, постоянно </w:t>
      </w:r>
      <w:r w:rsidRPr="00AB53EE">
        <w:rPr>
          <w:bCs/>
        </w:rPr>
        <w:t>и отрицателно.</w:t>
      </w:r>
    </w:p>
    <w:p w:rsidR="00AB53EE" w:rsidRDefault="006238B9" w:rsidP="00A9260A">
      <w:pPr>
        <w:ind w:firstLine="708"/>
        <w:jc w:val="both"/>
        <w:rPr>
          <w:bCs/>
        </w:rPr>
      </w:pPr>
      <w:r w:rsidRPr="00AB53EE">
        <w:rPr>
          <w:bCs/>
        </w:rPr>
        <w:t>Въздействието върху здравето на населението в квартала от реализирането на инвестиционното предложение ще  бъде пряко, краткотрайно и време</w:t>
      </w:r>
      <w:r w:rsidR="00AB53EE">
        <w:rPr>
          <w:bCs/>
        </w:rPr>
        <w:t>нно – в периода на строителство.</w:t>
      </w:r>
    </w:p>
    <w:p w:rsidR="006238B9" w:rsidRPr="00AB53EE" w:rsidRDefault="006238B9" w:rsidP="00A9260A">
      <w:pPr>
        <w:ind w:firstLine="708"/>
        <w:jc w:val="both"/>
        <w:rPr>
          <w:bCs/>
        </w:rPr>
      </w:pPr>
      <w:r w:rsidRPr="00AB53EE">
        <w:rPr>
          <w:bCs/>
        </w:rPr>
        <w:t>Въздействието върху материалните активи ще бъде пряко, дълготрайно, постоянно и положително.</w:t>
      </w:r>
    </w:p>
    <w:p w:rsidR="006238B9" w:rsidRPr="00AB53EE" w:rsidRDefault="006238B9" w:rsidP="00A9260A">
      <w:pPr>
        <w:ind w:firstLine="708"/>
        <w:jc w:val="both"/>
        <w:rPr>
          <w:bCs/>
        </w:rPr>
      </w:pPr>
      <w:r w:rsidRPr="00AB53EE">
        <w:rPr>
          <w:bCs/>
        </w:rPr>
        <w:t xml:space="preserve">Не се очаква въздействие върху земните недра. </w:t>
      </w:r>
    </w:p>
    <w:p w:rsidR="006238B9" w:rsidRPr="00AB53EE" w:rsidRDefault="006238B9" w:rsidP="004471E5">
      <w:pPr>
        <w:ind w:firstLine="708"/>
        <w:jc w:val="both"/>
        <w:rPr>
          <w:bCs/>
        </w:rPr>
      </w:pPr>
      <w:r w:rsidRPr="00AB53EE">
        <w:rPr>
          <w:bCs/>
        </w:rPr>
        <w:t>Очакваното въздействие върху ландшафта ще бъде пряко, дълготрайно, постоянно, отрицателно и незначително - с минимален обхват.</w:t>
      </w:r>
    </w:p>
    <w:p w:rsidR="006238B9" w:rsidRPr="00AB53EE" w:rsidRDefault="006238B9" w:rsidP="004471E5">
      <w:pPr>
        <w:ind w:firstLine="708"/>
        <w:jc w:val="both"/>
        <w:rPr>
          <w:bCs/>
        </w:rPr>
      </w:pPr>
      <w:r w:rsidRPr="00AB53EE">
        <w:rPr>
          <w:bCs/>
        </w:rPr>
        <w:t>Въздействието върху биоразнообразието ще е пряко, дълготрайно, постоянно, отрицателно и незначително - с минимален обхват на площ, видове и численост.</w:t>
      </w:r>
    </w:p>
    <w:p w:rsidR="006238B9" w:rsidRPr="00AB53EE" w:rsidRDefault="006238B9" w:rsidP="004471E5">
      <w:pPr>
        <w:ind w:firstLine="708"/>
        <w:jc w:val="both"/>
        <w:rPr>
          <w:bCs/>
        </w:rPr>
      </w:pPr>
      <w:r w:rsidRPr="00AB53EE">
        <w:rPr>
          <w:bCs/>
        </w:rPr>
        <w:t>Не се очаква засягане на обекти с историческа, културна или археологическа стойност и елементи на НЕМ.</w:t>
      </w:r>
    </w:p>
    <w:p w:rsidR="006238B9" w:rsidRPr="00A9260A" w:rsidRDefault="006238B9" w:rsidP="004471E5">
      <w:pPr>
        <w:jc w:val="both"/>
        <w:rPr>
          <w:bCs/>
        </w:rPr>
      </w:pPr>
    </w:p>
    <w:p w:rsidR="006238B9" w:rsidRDefault="006238B9" w:rsidP="00005EF7">
      <w:pPr>
        <w:ind w:firstLine="708"/>
        <w:jc w:val="both"/>
        <w:rPr>
          <w:b/>
          <w:bCs/>
        </w:rPr>
      </w:pPr>
      <w:r w:rsidRPr="00FF66A1">
        <w:rPr>
          <w:b/>
          <w:bCs/>
        </w:rPr>
        <w:t xml:space="preserve">5. 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 </w:t>
      </w:r>
    </w:p>
    <w:p w:rsidR="006238B9" w:rsidRPr="004471E5" w:rsidRDefault="006238B9" w:rsidP="00C44560">
      <w:pPr>
        <w:ind w:firstLine="708"/>
        <w:jc w:val="both"/>
        <w:rPr>
          <w:bCs/>
        </w:rPr>
      </w:pPr>
    </w:p>
    <w:p w:rsidR="006238B9" w:rsidRPr="00AB53EE" w:rsidRDefault="006238B9" w:rsidP="004471E5">
      <w:pPr>
        <w:ind w:firstLine="708"/>
        <w:jc w:val="both"/>
        <w:rPr>
          <w:bCs/>
        </w:rPr>
      </w:pPr>
      <w:r w:rsidRPr="00AB53EE">
        <w:rPr>
          <w:bCs/>
        </w:rPr>
        <w:t>Въздействията от реализацията на ИП ще са върху ограничена площ, с териториален обхват - в района на имота. Не се очаква засягане на населени места и населението им в района.</w:t>
      </w:r>
    </w:p>
    <w:p w:rsidR="006238B9" w:rsidRPr="00AB53EE" w:rsidRDefault="006238B9" w:rsidP="00A9260A">
      <w:pPr>
        <w:jc w:val="both"/>
        <w:rPr>
          <w:bCs/>
        </w:rPr>
      </w:pPr>
    </w:p>
    <w:p w:rsidR="006238B9" w:rsidRPr="00FF66A1" w:rsidRDefault="006238B9" w:rsidP="00005EF7">
      <w:pPr>
        <w:jc w:val="both"/>
        <w:rPr>
          <w:b/>
          <w:bCs/>
        </w:rPr>
      </w:pPr>
    </w:p>
    <w:p w:rsidR="006238B9" w:rsidRDefault="006238B9" w:rsidP="00005EF7">
      <w:pPr>
        <w:ind w:firstLine="708"/>
        <w:jc w:val="both"/>
        <w:rPr>
          <w:b/>
          <w:bCs/>
        </w:rPr>
      </w:pPr>
      <w:r w:rsidRPr="00FF66A1">
        <w:rPr>
          <w:b/>
          <w:bCs/>
        </w:rPr>
        <w:t>6. Вероятност, интензивност, комплексност на въздействието.</w:t>
      </w:r>
    </w:p>
    <w:p w:rsidR="006238B9" w:rsidRDefault="006238B9" w:rsidP="00005EF7">
      <w:pPr>
        <w:ind w:firstLine="708"/>
        <w:jc w:val="both"/>
        <w:rPr>
          <w:b/>
          <w:bCs/>
        </w:rPr>
      </w:pPr>
    </w:p>
    <w:p w:rsidR="006238B9" w:rsidRPr="00AB53EE" w:rsidRDefault="006238B9" w:rsidP="00D239CA">
      <w:pPr>
        <w:ind w:firstLine="708"/>
        <w:jc w:val="both"/>
        <w:rPr>
          <w:bCs/>
          <w:lang w:val="ru-RU"/>
        </w:rPr>
      </w:pPr>
      <w:r w:rsidRPr="00AB53EE">
        <w:rPr>
          <w:bCs/>
          <w:lang w:val="ru-RU"/>
        </w:rPr>
        <w:t xml:space="preserve">Няма вероятност за значително отрицателно въздействие върху околната среда. </w:t>
      </w:r>
    </w:p>
    <w:p w:rsidR="006238B9" w:rsidRPr="00AB53EE" w:rsidRDefault="006238B9" w:rsidP="00D239CA">
      <w:pPr>
        <w:ind w:firstLine="708"/>
        <w:jc w:val="both"/>
        <w:rPr>
          <w:bCs/>
          <w:lang w:val="ru-RU"/>
        </w:rPr>
      </w:pPr>
      <w:r w:rsidRPr="00AB53EE">
        <w:rPr>
          <w:bCs/>
          <w:lang w:val="ru-RU"/>
        </w:rPr>
        <w:t>Въздействието върху атмосферния въздух и почвите ще бъде с нисък интензитет, при спазване на  мерките в т.11.</w:t>
      </w:r>
    </w:p>
    <w:p w:rsidR="006238B9" w:rsidRPr="00AB53EE" w:rsidRDefault="006238B9" w:rsidP="00D239CA">
      <w:pPr>
        <w:ind w:firstLine="708"/>
        <w:jc w:val="both"/>
        <w:rPr>
          <w:bCs/>
          <w:lang w:val="ru-RU"/>
        </w:rPr>
      </w:pPr>
      <w:r w:rsidRPr="00AB53EE">
        <w:rPr>
          <w:bCs/>
          <w:lang w:val="ru-RU"/>
        </w:rPr>
        <w:t>Вероятността за въздействие върху повърхностни и подземни води е пренебрежимо малка.</w:t>
      </w:r>
    </w:p>
    <w:p w:rsidR="006238B9" w:rsidRPr="00AB53EE" w:rsidRDefault="006238B9" w:rsidP="00D239CA">
      <w:pPr>
        <w:ind w:firstLine="708"/>
        <w:jc w:val="both"/>
        <w:rPr>
          <w:bCs/>
          <w:lang w:val="ru-RU"/>
        </w:rPr>
      </w:pPr>
      <w:r w:rsidRPr="00AB53EE">
        <w:rPr>
          <w:bCs/>
          <w:lang w:val="ru-RU"/>
        </w:rPr>
        <w:lastRenderedPageBreak/>
        <w:t>Вероятността за значително положително въздействие по отношение на материалните активи е съществена.</w:t>
      </w:r>
    </w:p>
    <w:p w:rsidR="006238B9" w:rsidRPr="00AB53EE" w:rsidRDefault="006238B9" w:rsidP="004471E5">
      <w:pPr>
        <w:ind w:firstLine="708"/>
        <w:jc w:val="both"/>
        <w:rPr>
          <w:bCs/>
        </w:rPr>
      </w:pPr>
      <w:r w:rsidRPr="00AB53EE">
        <w:rPr>
          <w:bCs/>
        </w:rPr>
        <w:t>При осъществяване на ИП, вероятността за проява на въздействията върху ландшафта е сигурна, с ниво на интензивност, зависещо от етапите на реализация.</w:t>
      </w:r>
    </w:p>
    <w:p w:rsidR="006238B9" w:rsidRPr="00AB53EE" w:rsidRDefault="006238B9" w:rsidP="004471E5">
      <w:pPr>
        <w:ind w:firstLine="708"/>
        <w:jc w:val="both"/>
        <w:rPr>
          <w:bCs/>
        </w:rPr>
      </w:pPr>
      <w:r w:rsidRPr="00AB53EE">
        <w:rPr>
          <w:bCs/>
        </w:rPr>
        <w:t>Вероятността за поява на въздействието върху биоразнообразието е сигурна с голяма интензивност.</w:t>
      </w:r>
    </w:p>
    <w:p w:rsidR="006238B9" w:rsidRDefault="006238B9" w:rsidP="00005EF7">
      <w:pPr>
        <w:ind w:firstLine="708"/>
        <w:jc w:val="both"/>
        <w:rPr>
          <w:b/>
          <w:bCs/>
        </w:rPr>
      </w:pPr>
    </w:p>
    <w:p w:rsidR="006238B9" w:rsidRDefault="006238B9" w:rsidP="00005EF7">
      <w:pPr>
        <w:ind w:firstLine="708"/>
        <w:jc w:val="both"/>
        <w:rPr>
          <w:b/>
          <w:bCs/>
        </w:rPr>
      </w:pPr>
      <w:r w:rsidRPr="00FF66A1">
        <w:rPr>
          <w:b/>
          <w:bCs/>
        </w:rPr>
        <w:t>7. Очакваното настъпване, продължителността, честотата и обратимостта на въздействието.</w:t>
      </w:r>
    </w:p>
    <w:p w:rsidR="006238B9" w:rsidRDefault="006238B9" w:rsidP="00C62C06">
      <w:pPr>
        <w:ind w:firstLine="708"/>
        <w:jc w:val="both"/>
        <w:rPr>
          <w:bCs/>
        </w:rPr>
      </w:pPr>
    </w:p>
    <w:p w:rsidR="006238B9" w:rsidRPr="00AB53EE" w:rsidRDefault="006238B9" w:rsidP="00D239CA">
      <w:pPr>
        <w:ind w:firstLine="708"/>
        <w:jc w:val="both"/>
        <w:rPr>
          <w:bCs/>
        </w:rPr>
      </w:pPr>
      <w:r w:rsidRPr="00AB53EE">
        <w:rPr>
          <w:bCs/>
        </w:rPr>
        <w:t xml:space="preserve">Въздействието върху населението и атмосферния въздух ще настъпи със започване на строителните дейности и ще продължи през краткия период до приключването им. Обратимост може да настъпи при възникване на необходимост от отчуждаване за други цели. </w:t>
      </w:r>
    </w:p>
    <w:p w:rsidR="006238B9" w:rsidRPr="00AB53EE" w:rsidRDefault="006238B9" w:rsidP="00D239CA">
      <w:pPr>
        <w:ind w:firstLine="708"/>
        <w:jc w:val="both"/>
        <w:rPr>
          <w:bCs/>
        </w:rPr>
      </w:pPr>
      <w:r w:rsidRPr="00AB53EE">
        <w:rPr>
          <w:bCs/>
        </w:rPr>
        <w:t>Въздействието върху почвите настъпва с началото на строителството и продължава до окончателното завършване на строителните дейности. Обратимост е възможна при премахване на застроеното и промяна на предназначението на земята.</w:t>
      </w:r>
    </w:p>
    <w:p w:rsidR="006238B9" w:rsidRPr="00AB53EE" w:rsidRDefault="006238B9" w:rsidP="004471E5">
      <w:pPr>
        <w:ind w:firstLine="708"/>
        <w:jc w:val="both"/>
        <w:rPr>
          <w:bCs/>
        </w:rPr>
      </w:pPr>
      <w:r w:rsidRPr="00AB53EE">
        <w:rPr>
          <w:bCs/>
        </w:rPr>
        <w:t>Очаква се въздействието върху ландшафта да настъпи с началото на строителните работи, с голяма продължителност и възможна обратимост при неизпълнение на заложените цели в ИП и изоставяне на терена.</w:t>
      </w:r>
    </w:p>
    <w:p w:rsidR="006238B9" w:rsidRPr="00AB53EE" w:rsidRDefault="006238B9" w:rsidP="004471E5">
      <w:pPr>
        <w:ind w:firstLine="708"/>
        <w:jc w:val="both"/>
        <w:rPr>
          <w:bCs/>
        </w:rPr>
      </w:pPr>
      <w:r w:rsidRPr="00AB53EE">
        <w:rPr>
          <w:bCs/>
        </w:rPr>
        <w:t>Въздействието върху биоразнообразието ще настъпи при започване на строителните дейности, като загубата на местообитания ще е с голяма продължителност и възможна обратимост при неизпълнение на заложените цели в ИП и изоставяне на терена.</w:t>
      </w:r>
    </w:p>
    <w:p w:rsidR="006238B9" w:rsidRPr="004471E5" w:rsidRDefault="006238B9" w:rsidP="004471E5">
      <w:pPr>
        <w:jc w:val="both"/>
      </w:pPr>
    </w:p>
    <w:p w:rsidR="006238B9" w:rsidRDefault="006238B9" w:rsidP="0025507B">
      <w:pPr>
        <w:ind w:firstLine="708"/>
        <w:jc w:val="both"/>
        <w:rPr>
          <w:b/>
        </w:rPr>
      </w:pPr>
      <w:r w:rsidRPr="0025507B">
        <w:rPr>
          <w:b/>
        </w:rPr>
        <w:t>8. Комбинирането с въздействия на други съществуващи и/или одобрени инвестиционни предложения.</w:t>
      </w:r>
    </w:p>
    <w:p w:rsidR="006238B9" w:rsidRDefault="006238B9" w:rsidP="00CE7C07">
      <w:pPr>
        <w:ind w:firstLine="708"/>
        <w:jc w:val="both"/>
        <w:rPr>
          <w:lang w:val="en-US"/>
        </w:rPr>
      </w:pPr>
    </w:p>
    <w:p w:rsidR="006238B9" w:rsidRPr="00AB53EE" w:rsidRDefault="006238B9" w:rsidP="0096764B">
      <w:pPr>
        <w:ind w:firstLine="708"/>
        <w:jc w:val="both"/>
        <w:rPr>
          <w:b/>
          <w:bCs/>
        </w:rPr>
      </w:pPr>
      <w:r w:rsidRPr="00AB53EE">
        <w:t xml:space="preserve">Няма предпоставки за комбиниране на очакваните въздействия от реализацията на ИП с друг вид въздействия в околните територии. Изпълнението на строителството ще доведе до кумулативно въздействие, само при условия на едновременно строителство в съседни имоти. </w:t>
      </w:r>
    </w:p>
    <w:p w:rsidR="006238B9" w:rsidRPr="00EE1F1B" w:rsidRDefault="006238B9" w:rsidP="0025507B">
      <w:pPr>
        <w:ind w:firstLine="708"/>
        <w:jc w:val="both"/>
        <w:rPr>
          <w:b/>
        </w:rPr>
      </w:pPr>
    </w:p>
    <w:p w:rsidR="006238B9" w:rsidRPr="0025507B" w:rsidRDefault="006238B9" w:rsidP="0025507B">
      <w:pPr>
        <w:ind w:firstLine="708"/>
        <w:jc w:val="both"/>
        <w:rPr>
          <w:b/>
        </w:rPr>
      </w:pPr>
      <w:r w:rsidRPr="0025507B">
        <w:rPr>
          <w:b/>
        </w:rPr>
        <w:t>9. Възможността за ефективно намаляване на въздействията.</w:t>
      </w:r>
    </w:p>
    <w:p w:rsidR="006238B9" w:rsidRDefault="006238B9" w:rsidP="00FE7792">
      <w:pPr>
        <w:ind w:firstLine="708"/>
        <w:jc w:val="both"/>
        <w:rPr>
          <w:lang w:val="ru-RU"/>
        </w:rPr>
      </w:pPr>
    </w:p>
    <w:p w:rsidR="006238B9" w:rsidRPr="00AB53EE" w:rsidRDefault="006238B9" w:rsidP="00F81FBE">
      <w:pPr>
        <w:ind w:firstLine="708"/>
        <w:jc w:val="both"/>
        <w:rPr>
          <w:lang w:val="ru-RU"/>
        </w:rPr>
      </w:pPr>
      <w:r w:rsidRPr="00AB53EE">
        <w:t>Макар и минимални, а</w:t>
      </w:r>
      <w:r w:rsidRPr="00AB53EE">
        <w:rPr>
          <w:lang w:val="ru-RU"/>
        </w:rPr>
        <w:t>нализираните по-горе негативни въздействия могат да бъдат ефективно намалени при изпълнение на мерките, предложени в т.11.</w:t>
      </w:r>
    </w:p>
    <w:p w:rsidR="006238B9" w:rsidRPr="00C4161A" w:rsidRDefault="006238B9" w:rsidP="00005EF7">
      <w:pPr>
        <w:ind w:firstLine="708"/>
        <w:jc w:val="both"/>
        <w:rPr>
          <w:color w:val="0070C0"/>
        </w:rPr>
      </w:pPr>
    </w:p>
    <w:p w:rsidR="006238B9" w:rsidRDefault="006238B9" w:rsidP="00005EF7">
      <w:pPr>
        <w:ind w:firstLine="708"/>
        <w:jc w:val="both"/>
        <w:rPr>
          <w:b/>
          <w:bCs/>
        </w:rPr>
      </w:pPr>
      <w:r w:rsidRPr="00FF66A1">
        <w:rPr>
          <w:b/>
          <w:bCs/>
        </w:rPr>
        <w:t>10. Трансграничен характер на въздействието.</w:t>
      </w:r>
    </w:p>
    <w:p w:rsidR="006238B9" w:rsidRDefault="006238B9" w:rsidP="00005EF7">
      <w:pPr>
        <w:ind w:firstLine="708"/>
        <w:jc w:val="both"/>
        <w:rPr>
          <w:b/>
          <w:bCs/>
        </w:rPr>
      </w:pPr>
    </w:p>
    <w:p w:rsidR="006238B9" w:rsidRPr="00AB53EE" w:rsidRDefault="006238B9" w:rsidP="00005EF7">
      <w:pPr>
        <w:ind w:firstLine="708"/>
        <w:jc w:val="both"/>
        <w:rPr>
          <w:bCs/>
        </w:rPr>
      </w:pPr>
      <w:r w:rsidRPr="00AB53EE">
        <w:rPr>
          <w:bCs/>
        </w:rPr>
        <w:t>Местоположението и характерът на дейностите, предвидени с ИП, не предполагат трансгранично въздействие.</w:t>
      </w:r>
    </w:p>
    <w:p w:rsidR="006238B9" w:rsidRDefault="006238B9" w:rsidP="00005EF7">
      <w:pPr>
        <w:ind w:firstLine="708"/>
        <w:jc w:val="both"/>
        <w:rPr>
          <w:bCs/>
        </w:rPr>
      </w:pPr>
    </w:p>
    <w:p w:rsidR="006238B9" w:rsidRDefault="006238B9" w:rsidP="0025507B">
      <w:pPr>
        <w:ind w:firstLine="708"/>
        <w:jc w:val="both"/>
        <w:rPr>
          <w:b/>
        </w:rPr>
      </w:pPr>
      <w:r w:rsidRPr="0025507B">
        <w:rPr>
          <w:b/>
        </w:rPr>
        <w:t>11. 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:rsidR="006238B9" w:rsidRDefault="006238B9" w:rsidP="0025507B">
      <w:pPr>
        <w:ind w:firstLine="708"/>
        <w:jc w:val="both"/>
        <w:rPr>
          <w:b/>
        </w:rPr>
      </w:pPr>
    </w:p>
    <w:p w:rsidR="006238B9" w:rsidRPr="00EE1F1B" w:rsidRDefault="006238B9" w:rsidP="0025507B">
      <w:pPr>
        <w:ind w:firstLine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5437"/>
        <w:gridCol w:w="3183"/>
      </w:tblGrid>
      <w:tr w:rsidR="006238B9" w:rsidRPr="00F912B8" w:rsidTr="00D94EC4">
        <w:tc>
          <w:tcPr>
            <w:tcW w:w="668" w:type="dxa"/>
          </w:tcPr>
          <w:p w:rsidR="006238B9" w:rsidRPr="00F912B8" w:rsidRDefault="006238B9" w:rsidP="00EE1010">
            <w:pPr>
              <w:jc w:val="center"/>
              <w:rPr>
                <w:b/>
                <w:bCs/>
              </w:rPr>
            </w:pPr>
            <w:r w:rsidRPr="00F912B8">
              <w:rPr>
                <w:b/>
                <w:bCs/>
              </w:rPr>
              <w:t xml:space="preserve">№ </w:t>
            </w:r>
            <w:r w:rsidRPr="00F912B8">
              <w:rPr>
                <w:b/>
                <w:bCs/>
              </w:rPr>
              <w:lastRenderedPageBreak/>
              <w:t>по ред</w:t>
            </w:r>
          </w:p>
        </w:tc>
        <w:tc>
          <w:tcPr>
            <w:tcW w:w="5437" w:type="dxa"/>
          </w:tcPr>
          <w:p w:rsidR="006238B9" w:rsidRPr="00F912B8" w:rsidRDefault="006238B9" w:rsidP="00EE1010">
            <w:pPr>
              <w:jc w:val="center"/>
              <w:rPr>
                <w:b/>
                <w:bCs/>
              </w:rPr>
            </w:pPr>
            <w:r w:rsidRPr="00F912B8">
              <w:rPr>
                <w:b/>
                <w:bCs/>
              </w:rPr>
              <w:lastRenderedPageBreak/>
              <w:t>Мерки</w:t>
            </w:r>
          </w:p>
        </w:tc>
        <w:tc>
          <w:tcPr>
            <w:tcW w:w="3183" w:type="dxa"/>
          </w:tcPr>
          <w:p w:rsidR="006238B9" w:rsidRPr="00F912B8" w:rsidRDefault="006238B9" w:rsidP="00EE1010">
            <w:pPr>
              <w:rPr>
                <w:b/>
                <w:bCs/>
              </w:rPr>
            </w:pPr>
            <w:r w:rsidRPr="00F912B8">
              <w:rPr>
                <w:b/>
                <w:bCs/>
              </w:rPr>
              <w:t>Период на изпълнение</w:t>
            </w:r>
          </w:p>
        </w:tc>
      </w:tr>
      <w:tr w:rsidR="006238B9" w:rsidRPr="00F912B8" w:rsidTr="00D94EC4">
        <w:tc>
          <w:tcPr>
            <w:tcW w:w="668" w:type="dxa"/>
          </w:tcPr>
          <w:p w:rsidR="006238B9" w:rsidRPr="00F912B8" w:rsidRDefault="006238B9" w:rsidP="00EE1010">
            <w:pPr>
              <w:rPr>
                <w:bCs/>
              </w:rPr>
            </w:pPr>
            <w:r w:rsidRPr="00F912B8">
              <w:rPr>
                <w:bCs/>
              </w:rPr>
              <w:lastRenderedPageBreak/>
              <w:t>1.</w:t>
            </w:r>
          </w:p>
        </w:tc>
        <w:tc>
          <w:tcPr>
            <w:tcW w:w="5437" w:type="dxa"/>
          </w:tcPr>
          <w:p w:rsidR="006238B9" w:rsidRPr="00AB53EE" w:rsidRDefault="006238B9" w:rsidP="00C4161A">
            <w:pPr>
              <w:rPr>
                <w:bCs/>
                <w:iCs/>
              </w:rPr>
            </w:pPr>
            <w:r w:rsidRPr="00AB53EE">
              <w:rPr>
                <w:bCs/>
                <w:iCs/>
              </w:rPr>
              <w:t>Да се събере и съхрани хумусния пласт  и използва при озеленяването на терена.</w:t>
            </w:r>
          </w:p>
        </w:tc>
        <w:tc>
          <w:tcPr>
            <w:tcW w:w="3183" w:type="dxa"/>
          </w:tcPr>
          <w:p w:rsidR="006238B9" w:rsidRPr="00AB53EE" w:rsidRDefault="006238B9" w:rsidP="00EE1010">
            <w:pPr>
              <w:rPr>
                <w:bCs/>
              </w:rPr>
            </w:pPr>
            <w:r w:rsidRPr="00AB53EE">
              <w:rPr>
                <w:bCs/>
              </w:rPr>
              <w:t>Строителство</w:t>
            </w:r>
          </w:p>
        </w:tc>
      </w:tr>
      <w:tr w:rsidR="006238B9" w:rsidRPr="00F912B8" w:rsidTr="00D94EC4">
        <w:tc>
          <w:tcPr>
            <w:tcW w:w="668" w:type="dxa"/>
          </w:tcPr>
          <w:p w:rsidR="006238B9" w:rsidRPr="00F912B8" w:rsidRDefault="006238B9" w:rsidP="00EE1010">
            <w:pPr>
              <w:rPr>
                <w:bCs/>
              </w:rPr>
            </w:pPr>
            <w:r w:rsidRPr="00F912B8">
              <w:rPr>
                <w:bCs/>
              </w:rPr>
              <w:t>2.</w:t>
            </w:r>
          </w:p>
        </w:tc>
        <w:tc>
          <w:tcPr>
            <w:tcW w:w="5437" w:type="dxa"/>
          </w:tcPr>
          <w:p w:rsidR="006238B9" w:rsidRPr="00AB53EE" w:rsidRDefault="006238B9" w:rsidP="00EE1010">
            <w:pPr>
              <w:rPr>
                <w:bCs/>
              </w:rPr>
            </w:pPr>
            <w:r w:rsidRPr="00AB53EE">
              <w:rPr>
                <w:bCs/>
                <w:iCs/>
              </w:rPr>
              <w:t>Да се следи и уведомява своевременно за неизправност на водопреносната  и канализационна мрежа оператора „ВиК“ ЕООД, гр. Пловдив за аварийни ситуации.</w:t>
            </w:r>
          </w:p>
        </w:tc>
        <w:tc>
          <w:tcPr>
            <w:tcW w:w="3183" w:type="dxa"/>
          </w:tcPr>
          <w:p w:rsidR="006238B9" w:rsidRPr="00AB53EE" w:rsidRDefault="006238B9" w:rsidP="00EE1010">
            <w:pPr>
              <w:rPr>
                <w:bCs/>
              </w:rPr>
            </w:pPr>
            <w:r w:rsidRPr="00AB53EE">
              <w:rPr>
                <w:bCs/>
              </w:rPr>
              <w:t>Строителство/експлоатация</w:t>
            </w:r>
          </w:p>
        </w:tc>
      </w:tr>
      <w:tr w:rsidR="006238B9" w:rsidRPr="00F912B8" w:rsidTr="00D94EC4">
        <w:tc>
          <w:tcPr>
            <w:tcW w:w="668" w:type="dxa"/>
          </w:tcPr>
          <w:p w:rsidR="006238B9" w:rsidRPr="00F912B8" w:rsidRDefault="006238B9" w:rsidP="00EE1010">
            <w:pPr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 w:rsidRPr="00F912B8">
              <w:rPr>
                <w:bCs/>
              </w:rPr>
              <w:t>.</w:t>
            </w:r>
          </w:p>
        </w:tc>
        <w:tc>
          <w:tcPr>
            <w:tcW w:w="5437" w:type="dxa"/>
          </w:tcPr>
          <w:p w:rsidR="006238B9" w:rsidRPr="00AB53EE" w:rsidRDefault="006238B9" w:rsidP="00EE1010">
            <w:pPr>
              <w:rPr>
                <w:bCs/>
                <w:iCs/>
              </w:rPr>
            </w:pPr>
            <w:r w:rsidRPr="00AB53EE">
              <w:rPr>
                <w:bCs/>
                <w:iCs/>
              </w:rPr>
              <w:t>Отпадъците да се събират разделно, на определените за целта места.</w:t>
            </w:r>
          </w:p>
        </w:tc>
        <w:tc>
          <w:tcPr>
            <w:tcW w:w="3183" w:type="dxa"/>
          </w:tcPr>
          <w:p w:rsidR="006238B9" w:rsidRPr="00AB53EE" w:rsidRDefault="006238B9" w:rsidP="00EE1010">
            <w:pPr>
              <w:rPr>
                <w:bCs/>
              </w:rPr>
            </w:pPr>
            <w:r w:rsidRPr="00AB53EE">
              <w:rPr>
                <w:bCs/>
              </w:rPr>
              <w:t>Строителство/експлоатация</w:t>
            </w:r>
          </w:p>
        </w:tc>
      </w:tr>
      <w:tr w:rsidR="006238B9" w:rsidRPr="00F912B8" w:rsidTr="00D94EC4">
        <w:tc>
          <w:tcPr>
            <w:tcW w:w="668" w:type="dxa"/>
          </w:tcPr>
          <w:p w:rsidR="006238B9" w:rsidRPr="00F912B8" w:rsidRDefault="006238B9" w:rsidP="00EE1010">
            <w:pPr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 w:rsidRPr="00F912B8">
              <w:rPr>
                <w:bCs/>
              </w:rPr>
              <w:t>.</w:t>
            </w:r>
          </w:p>
        </w:tc>
        <w:tc>
          <w:tcPr>
            <w:tcW w:w="5437" w:type="dxa"/>
          </w:tcPr>
          <w:p w:rsidR="006238B9" w:rsidRPr="00AB53EE" w:rsidRDefault="006238B9" w:rsidP="00EE1010">
            <w:pPr>
              <w:rPr>
                <w:bCs/>
                <w:iCs/>
              </w:rPr>
            </w:pPr>
            <w:r w:rsidRPr="00AB53EE">
              <w:rPr>
                <w:bCs/>
                <w:iCs/>
              </w:rPr>
              <w:t>Да се извършват строителните дейностите, свързани с шум и вибрации, само през светлата част на денонощието.</w:t>
            </w:r>
          </w:p>
          <w:p w:rsidR="006238B9" w:rsidRPr="00AB53EE" w:rsidRDefault="006238B9" w:rsidP="00EE1010">
            <w:pPr>
              <w:rPr>
                <w:bCs/>
                <w:iCs/>
              </w:rPr>
            </w:pPr>
          </w:p>
        </w:tc>
        <w:tc>
          <w:tcPr>
            <w:tcW w:w="3183" w:type="dxa"/>
          </w:tcPr>
          <w:p w:rsidR="006238B9" w:rsidRPr="00AB53EE" w:rsidRDefault="006238B9" w:rsidP="00EE1010">
            <w:pPr>
              <w:rPr>
                <w:bCs/>
              </w:rPr>
            </w:pPr>
            <w:r w:rsidRPr="00AB53EE">
              <w:rPr>
                <w:bCs/>
              </w:rPr>
              <w:t>Строителство/експлоатация</w:t>
            </w:r>
          </w:p>
        </w:tc>
      </w:tr>
      <w:tr w:rsidR="006238B9" w:rsidRPr="00F912B8" w:rsidTr="00D94EC4">
        <w:tc>
          <w:tcPr>
            <w:tcW w:w="668" w:type="dxa"/>
          </w:tcPr>
          <w:p w:rsidR="006238B9" w:rsidRPr="00F912B8" w:rsidRDefault="006238B9" w:rsidP="00EE1010">
            <w:pPr>
              <w:rPr>
                <w:bCs/>
              </w:rPr>
            </w:pP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5437" w:type="dxa"/>
          </w:tcPr>
          <w:p w:rsidR="006238B9" w:rsidRPr="00AB53EE" w:rsidRDefault="006238B9" w:rsidP="00C4161A">
            <w:pPr>
              <w:rPr>
                <w:bCs/>
                <w:iCs/>
              </w:rPr>
            </w:pPr>
            <w:r w:rsidRPr="00AB53EE">
              <w:rPr>
                <w:bCs/>
                <w:iCs/>
              </w:rPr>
              <w:t>Да се спазват мерки за ограничаване на праховите емисии : обезпрашаване чрез оросяване, използване на закрити улеи и закрити контейнери за транспортиране и складиране на строителни отпадъци</w:t>
            </w:r>
          </w:p>
          <w:p w:rsidR="006238B9" w:rsidRPr="00AB53EE" w:rsidRDefault="006238B9" w:rsidP="00EE1010">
            <w:pPr>
              <w:rPr>
                <w:bCs/>
                <w:iCs/>
              </w:rPr>
            </w:pPr>
          </w:p>
        </w:tc>
        <w:tc>
          <w:tcPr>
            <w:tcW w:w="3183" w:type="dxa"/>
          </w:tcPr>
          <w:p w:rsidR="006238B9" w:rsidRPr="00AB53EE" w:rsidRDefault="006238B9" w:rsidP="00EE1010">
            <w:pPr>
              <w:rPr>
                <w:bCs/>
              </w:rPr>
            </w:pPr>
            <w:r w:rsidRPr="00AB53EE">
              <w:rPr>
                <w:bCs/>
              </w:rPr>
              <w:t>Строителство</w:t>
            </w:r>
          </w:p>
        </w:tc>
      </w:tr>
      <w:tr w:rsidR="006238B9" w:rsidRPr="00F912B8" w:rsidTr="00D94EC4">
        <w:tc>
          <w:tcPr>
            <w:tcW w:w="668" w:type="dxa"/>
          </w:tcPr>
          <w:p w:rsidR="006238B9" w:rsidRPr="009D3F23" w:rsidRDefault="006238B9" w:rsidP="00EE1010">
            <w:pPr>
              <w:rPr>
                <w:bCs/>
              </w:rPr>
            </w:pPr>
            <w:r>
              <w:rPr>
                <w:bCs/>
              </w:rPr>
              <w:t>6</w:t>
            </w:r>
            <w:r w:rsidRPr="009D3F23">
              <w:rPr>
                <w:bCs/>
              </w:rPr>
              <w:t>.</w:t>
            </w:r>
          </w:p>
        </w:tc>
        <w:tc>
          <w:tcPr>
            <w:tcW w:w="5437" w:type="dxa"/>
          </w:tcPr>
          <w:p w:rsidR="006238B9" w:rsidRPr="00AB53EE" w:rsidRDefault="006238B9" w:rsidP="00EE1010">
            <w:pPr>
              <w:rPr>
                <w:bCs/>
                <w:iCs/>
              </w:rPr>
            </w:pPr>
            <w:r w:rsidRPr="00AB53EE">
              <w:rPr>
                <w:bCs/>
                <w:iCs/>
              </w:rPr>
              <w:t>Строителните дейности да започнат извън размножителния период на повечето животински видове (май-юни).</w:t>
            </w:r>
          </w:p>
        </w:tc>
        <w:tc>
          <w:tcPr>
            <w:tcW w:w="3183" w:type="dxa"/>
          </w:tcPr>
          <w:p w:rsidR="006238B9" w:rsidRPr="00AB53EE" w:rsidRDefault="006238B9" w:rsidP="00EE1010">
            <w:pPr>
              <w:rPr>
                <w:bCs/>
              </w:rPr>
            </w:pPr>
            <w:r w:rsidRPr="00AB53EE">
              <w:rPr>
                <w:bCs/>
              </w:rPr>
              <w:t>Строителство</w:t>
            </w:r>
          </w:p>
        </w:tc>
      </w:tr>
      <w:tr w:rsidR="006238B9" w:rsidRPr="00F912B8" w:rsidTr="00D94EC4">
        <w:tc>
          <w:tcPr>
            <w:tcW w:w="668" w:type="dxa"/>
          </w:tcPr>
          <w:p w:rsidR="006238B9" w:rsidRPr="009D3F23" w:rsidRDefault="006238B9" w:rsidP="00EE1010">
            <w:pPr>
              <w:rPr>
                <w:bCs/>
              </w:rPr>
            </w:pPr>
            <w:r>
              <w:rPr>
                <w:bCs/>
              </w:rPr>
              <w:t>7</w:t>
            </w:r>
            <w:r w:rsidRPr="009D3F23">
              <w:rPr>
                <w:bCs/>
              </w:rPr>
              <w:t>.</w:t>
            </w:r>
          </w:p>
        </w:tc>
        <w:tc>
          <w:tcPr>
            <w:tcW w:w="5437" w:type="dxa"/>
          </w:tcPr>
          <w:p w:rsidR="006238B9" w:rsidRPr="00AB53EE" w:rsidRDefault="006238B9" w:rsidP="00C227DF">
            <w:pPr>
              <w:rPr>
                <w:bCs/>
                <w:iCs/>
              </w:rPr>
            </w:pPr>
            <w:r w:rsidRPr="00AB53EE">
              <w:rPr>
                <w:bCs/>
                <w:iCs/>
              </w:rPr>
              <w:t>По възможност, при озеленяването, да се използват местни растителни видове или форми.</w:t>
            </w:r>
          </w:p>
        </w:tc>
        <w:tc>
          <w:tcPr>
            <w:tcW w:w="3183" w:type="dxa"/>
          </w:tcPr>
          <w:p w:rsidR="006238B9" w:rsidRPr="00AB53EE" w:rsidRDefault="006238B9" w:rsidP="00EE1010">
            <w:pPr>
              <w:rPr>
                <w:bCs/>
              </w:rPr>
            </w:pPr>
            <w:r w:rsidRPr="00AB53EE">
              <w:rPr>
                <w:bCs/>
              </w:rPr>
              <w:t>Строителство/експлоатация</w:t>
            </w:r>
          </w:p>
        </w:tc>
      </w:tr>
    </w:tbl>
    <w:p w:rsidR="006238B9" w:rsidRPr="00EE1F1B" w:rsidRDefault="006238B9" w:rsidP="00E557F7">
      <w:pPr>
        <w:jc w:val="both"/>
        <w:rPr>
          <w:b/>
        </w:rPr>
      </w:pPr>
    </w:p>
    <w:p w:rsidR="006238B9" w:rsidRDefault="006238B9" w:rsidP="0025507B">
      <w:pPr>
        <w:ind w:firstLine="708"/>
        <w:jc w:val="both"/>
        <w:rPr>
          <w:b/>
        </w:rPr>
      </w:pPr>
      <w:r w:rsidRPr="0025507B">
        <w:rPr>
          <w:b/>
        </w:rPr>
        <w:t>V. Обществен интерес към инвестиционното предложение.</w:t>
      </w:r>
    </w:p>
    <w:p w:rsidR="006238B9" w:rsidRDefault="006238B9" w:rsidP="00C07A58">
      <w:pPr>
        <w:ind w:firstLine="708"/>
        <w:jc w:val="both"/>
      </w:pPr>
    </w:p>
    <w:p w:rsidR="006238B9" w:rsidRPr="008B729B" w:rsidRDefault="006238B9" w:rsidP="00C07A58">
      <w:pPr>
        <w:ind w:firstLine="708"/>
        <w:jc w:val="both"/>
      </w:pPr>
      <w:r w:rsidRPr="008B729B">
        <w:t xml:space="preserve">При проведената процедура за ИП и по-конкретно уведомяването, съгласно чл.4, ал.2 от Наредбата за ОВОС/07.03.2003 г. </w:t>
      </w:r>
      <w:r w:rsidRPr="008B729B">
        <w:rPr>
          <w:i/>
        </w:rPr>
        <w:t>(посл. изм. и доп. ДВ. бр.67 от 23 Август 2019 г.)</w:t>
      </w:r>
      <w:r w:rsidRPr="008B729B">
        <w:t xml:space="preserve">, няма </w:t>
      </w:r>
      <w:r w:rsidRPr="00E557F7">
        <w:t xml:space="preserve">постъпили възражения </w:t>
      </w:r>
      <w:r w:rsidRPr="008B729B">
        <w:t>към оценяваното ИП.</w:t>
      </w:r>
    </w:p>
    <w:p w:rsidR="006238B9" w:rsidRPr="008B729B" w:rsidRDefault="006238B9" w:rsidP="0025507B">
      <w:pPr>
        <w:ind w:firstLine="708"/>
        <w:jc w:val="both"/>
        <w:rPr>
          <w:b/>
        </w:rPr>
      </w:pPr>
    </w:p>
    <w:sectPr w:rsidR="006238B9" w:rsidRPr="008B729B" w:rsidSect="00BB76E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8F" w:rsidRDefault="00C12D8F" w:rsidP="00E557F7">
      <w:r>
        <w:separator/>
      </w:r>
    </w:p>
  </w:endnote>
  <w:endnote w:type="continuationSeparator" w:id="0">
    <w:p w:rsidR="00C12D8F" w:rsidRDefault="00C12D8F" w:rsidP="00E5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B9" w:rsidRDefault="00C12D8F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E194C">
      <w:rPr>
        <w:noProof/>
      </w:rPr>
      <w:t>1</w:t>
    </w:r>
    <w:r>
      <w:rPr>
        <w:noProof/>
      </w:rPr>
      <w:fldChar w:fldCharType="end"/>
    </w:r>
  </w:p>
  <w:p w:rsidR="006238B9" w:rsidRDefault="00623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8F" w:rsidRDefault="00C12D8F" w:rsidP="00E557F7">
      <w:r>
        <w:separator/>
      </w:r>
    </w:p>
  </w:footnote>
  <w:footnote w:type="continuationSeparator" w:id="0">
    <w:p w:rsidR="00C12D8F" w:rsidRDefault="00C12D8F" w:rsidP="00E5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4A2"/>
    <w:multiLevelType w:val="hybridMultilevel"/>
    <w:tmpl w:val="C3B2011E"/>
    <w:lvl w:ilvl="0" w:tplc="71C625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45309"/>
    <w:multiLevelType w:val="hybridMultilevel"/>
    <w:tmpl w:val="B05E912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51107A6"/>
    <w:multiLevelType w:val="hybridMultilevel"/>
    <w:tmpl w:val="879E5A1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A006FC"/>
    <w:multiLevelType w:val="hybridMultilevel"/>
    <w:tmpl w:val="AFFCE68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AF37BA"/>
    <w:multiLevelType w:val="hybridMultilevel"/>
    <w:tmpl w:val="064AA76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394AF8"/>
    <w:multiLevelType w:val="hybridMultilevel"/>
    <w:tmpl w:val="47CCC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218CB"/>
    <w:multiLevelType w:val="hybridMultilevel"/>
    <w:tmpl w:val="5EF20212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AE3D73"/>
    <w:multiLevelType w:val="hybridMultilevel"/>
    <w:tmpl w:val="725EEDF2"/>
    <w:lvl w:ilvl="0" w:tplc="3C76E6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7F66DC1"/>
    <w:multiLevelType w:val="hybridMultilevel"/>
    <w:tmpl w:val="261A09F0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85C2D06"/>
    <w:multiLevelType w:val="hybridMultilevel"/>
    <w:tmpl w:val="F22E990A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189F30F4"/>
    <w:multiLevelType w:val="hybridMultilevel"/>
    <w:tmpl w:val="9120DAFA"/>
    <w:lvl w:ilvl="0" w:tplc="0106AB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1586609"/>
    <w:multiLevelType w:val="hybridMultilevel"/>
    <w:tmpl w:val="7F880D8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693A21"/>
    <w:multiLevelType w:val="hybridMultilevel"/>
    <w:tmpl w:val="011E132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A142C3"/>
    <w:multiLevelType w:val="hybridMultilevel"/>
    <w:tmpl w:val="D0421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86B16"/>
    <w:multiLevelType w:val="hybridMultilevel"/>
    <w:tmpl w:val="482AC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E50E2"/>
    <w:multiLevelType w:val="hybridMultilevel"/>
    <w:tmpl w:val="8E5CE1D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2DBC44C8"/>
    <w:multiLevelType w:val="hybridMultilevel"/>
    <w:tmpl w:val="FDD2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FE641D"/>
    <w:multiLevelType w:val="hybridMultilevel"/>
    <w:tmpl w:val="F258A6D4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39507DBA"/>
    <w:multiLevelType w:val="hybridMultilevel"/>
    <w:tmpl w:val="2EB420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8C43E8"/>
    <w:multiLevelType w:val="hybridMultilevel"/>
    <w:tmpl w:val="CD442B1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3B4165F4"/>
    <w:multiLevelType w:val="hybridMultilevel"/>
    <w:tmpl w:val="87A085C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E0D3DC3"/>
    <w:multiLevelType w:val="hybridMultilevel"/>
    <w:tmpl w:val="7700A0A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DC7003"/>
    <w:multiLevelType w:val="hybridMultilevel"/>
    <w:tmpl w:val="E67E273A"/>
    <w:lvl w:ilvl="0" w:tplc="AD1C83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4836C99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4CFC1A81"/>
    <w:multiLevelType w:val="hybridMultilevel"/>
    <w:tmpl w:val="F6A496E6"/>
    <w:lvl w:ilvl="0" w:tplc="C5B2F47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6664FD"/>
    <w:multiLevelType w:val="hybridMultilevel"/>
    <w:tmpl w:val="CF32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317FB"/>
    <w:multiLevelType w:val="hybridMultilevel"/>
    <w:tmpl w:val="0AEAF9D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19A375C"/>
    <w:multiLevelType w:val="hybridMultilevel"/>
    <w:tmpl w:val="5A2A7E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A7F7310"/>
    <w:multiLevelType w:val="hybridMultilevel"/>
    <w:tmpl w:val="19AC484A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5C090C11"/>
    <w:multiLevelType w:val="hybridMultilevel"/>
    <w:tmpl w:val="4122417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68D21902"/>
    <w:multiLevelType w:val="hybridMultilevel"/>
    <w:tmpl w:val="8A345E9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C25405"/>
    <w:multiLevelType w:val="hybridMultilevel"/>
    <w:tmpl w:val="F3C8EAA6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1093BF2"/>
    <w:multiLevelType w:val="multilevel"/>
    <w:tmpl w:val="19AC484A"/>
    <w:lvl w:ilvl="0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30A27F3"/>
    <w:multiLevelType w:val="hybridMultilevel"/>
    <w:tmpl w:val="B51443DE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5ED6804"/>
    <w:multiLevelType w:val="hybridMultilevel"/>
    <w:tmpl w:val="4BA8CD3C"/>
    <w:lvl w:ilvl="0" w:tplc="04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76364566"/>
    <w:multiLevelType w:val="hybridMultilevel"/>
    <w:tmpl w:val="BB76500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553DD"/>
    <w:multiLevelType w:val="hybridMultilevel"/>
    <w:tmpl w:val="158C0BDC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F07769D"/>
    <w:multiLevelType w:val="hybridMultilevel"/>
    <w:tmpl w:val="F3CA1DFA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21"/>
  </w:num>
  <w:num w:numId="5">
    <w:abstractNumId w:val="8"/>
  </w:num>
  <w:num w:numId="6">
    <w:abstractNumId w:val="3"/>
  </w:num>
  <w:num w:numId="7">
    <w:abstractNumId w:val="11"/>
  </w:num>
  <w:num w:numId="8">
    <w:abstractNumId w:val="17"/>
  </w:num>
  <w:num w:numId="9">
    <w:abstractNumId w:val="16"/>
  </w:num>
  <w:num w:numId="10">
    <w:abstractNumId w:val="5"/>
  </w:num>
  <w:num w:numId="11">
    <w:abstractNumId w:val="28"/>
  </w:num>
  <w:num w:numId="12">
    <w:abstractNumId w:val="19"/>
  </w:num>
  <w:num w:numId="13">
    <w:abstractNumId w:val="23"/>
  </w:num>
  <w:num w:numId="14">
    <w:abstractNumId w:val="10"/>
  </w:num>
  <w:num w:numId="15">
    <w:abstractNumId w:val="2"/>
  </w:num>
  <w:num w:numId="16">
    <w:abstractNumId w:val="26"/>
  </w:num>
  <w:num w:numId="17">
    <w:abstractNumId w:val="1"/>
  </w:num>
  <w:num w:numId="18">
    <w:abstractNumId w:val="7"/>
  </w:num>
  <w:num w:numId="19">
    <w:abstractNumId w:val="12"/>
  </w:num>
  <w:num w:numId="20">
    <w:abstractNumId w:val="29"/>
  </w:num>
  <w:num w:numId="21">
    <w:abstractNumId w:val="25"/>
  </w:num>
  <w:num w:numId="22">
    <w:abstractNumId w:val="4"/>
  </w:num>
  <w:num w:numId="23">
    <w:abstractNumId w:val="6"/>
  </w:num>
  <w:num w:numId="24">
    <w:abstractNumId w:val="33"/>
  </w:num>
  <w:num w:numId="25">
    <w:abstractNumId w:val="9"/>
  </w:num>
  <w:num w:numId="26">
    <w:abstractNumId w:val="30"/>
  </w:num>
  <w:num w:numId="27">
    <w:abstractNumId w:val="13"/>
  </w:num>
  <w:num w:numId="28">
    <w:abstractNumId w:val="32"/>
  </w:num>
  <w:num w:numId="29">
    <w:abstractNumId w:val="35"/>
  </w:num>
  <w:num w:numId="30">
    <w:abstractNumId w:val="34"/>
  </w:num>
  <w:num w:numId="31">
    <w:abstractNumId w:val="36"/>
  </w:num>
  <w:num w:numId="32">
    <w:abstractNumId w:val="31"/>
  </w:num>
  <w:num w:numId="33">
    <w:abstractNumId w:val="22"/>
  </w:num>
  <w:num w:numId="34">
    <w:abstractNumId w:val="14"/>
  </w:num>
  <w:num w:numId="35">
    <w:abstractNumId w:val="18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69F"/>
    <w:rsid w:val="0000069F"/>
    <w:rsid w:val="00005EF7"/>
    <w:rsid w:val="00006332"/>
    <w:rsid w:val="00022206"/>
    <w:rsid w:val="0002247D"/>
    <w:rsid w:val="0004162C"/>
    <w:rsid w:val="00042380"/>
    <w:rsid w:val="00050115"/>
    <w:rsid w:val="00065129"/>
    <w:rsid w:val="00067679"/>
    <w:rsid w:val="0007103D"/>
    <w:rsid w:val="00072F8C"/>
    <w:rsid w:val="000826A3"/>
    <w:rsid w:val="00084548"/>
    <w:rsid w:val="00097C91"/>
    <w:rsid w:val="000A258B"/>
    <w:rsid w:val="000A2AA2"/>
    <w:rsid w:val="000A55E4"/>
    <w:rsid w:val="000B0D9F"/>
    <w:rsid w:val="000C1240"/>
    <w:rsid w:val="000C262A"/>
    <w:rsid w:val="000C2AC0"/>
    <w:rsid w:val="000D0F81"/>
    <w:rsid w:val="000D3F0C"/>
    <w:rsid w:val="000E1CBE"/>
    <w:rsid w:val="000E5B7C"/>
    <w:rsid w:val="000E7317"/>
    <w:rsid w:val="000F1646"/>
    <w:rsid w:val="000F7533"/>
    <w:rsid w:val="0010002B"/>
    <w:rsid w:val="0010038C"/>
    <w:rsid w:val="001122F8"/>
    <w:rsid w:val="00112752"/>
    <w:rsid w:val="00122E17"/>
    <w:rsid w:val="001247D7"/>
    <w:rsid w:val="00124EF2"/>
    <w:rsid w:val="00130038"/>
    <w:rsid w:val="001302DC"/>
    <w:rsid w:val="00141515"/>
    <w:rsid w:val="00141579"/>
    <w:rsid w:val="0014528B"/>
    <w:rsid w:val="00151D85"/>
    <w:rsid w:val="00153561"/>
    <w:rsid w:val="00153F7A"/>
    <w:rsid w:val="00160E21"/>
    <w:rsid w:val="001864A0"/>
    <w:rsid w:val="00192A08"/>
    <w:rsid w:val="001A41F5"/>
    <w:rsid w:val="001A7761"/>
    <w:rsid w:val="001B11C2"/>
    <w:rsid w:val="001B3E5A"/>
    <w:rsid w:val="001C0301"/>
    <w:rsid w:val="001C51C9"/>
    <w:rsid w:val="001C7406"/>
    <w:rsid w:val="001D7F1F"/>
    <w:rsid w:val="001E4905"/>
    <w:rsid w:val="001E4F14"/>
    <w:rsid w:val="001F08F2"/>
    <w:rsid w:val="001F3BC8"/>
    <w:rsid w:val="001F495E"/>
    <w:rsid w:val="001F54C2"/>
    <w:rsid w:val="00205E1D"/>
    <w:rsid w:val="00217395"/>
    <w:rsid w:val="002206D3"/>
    <w:rsid w:val="00225074"/>
    <w:rsid w:val="00230FA8"/>
    <w:rsid w:val="00234590"/>
    <w:rsid w:val="002347A9"/>
    <w:rsid w:val="00235AC9"/>
    <w:rsid w:val="002409D6"/>
    <w:rsid w:val="002503B6"/>
    <w:rsid w:val="0025507B"/>
    <w:rsid w:val="002769CF"/>
    <w:rsid w:val="00280DAF"/>
    <w:rsid w:val="00284183"/>
    <w:rsid w:val="002846D3"/>
    <w:rsid w:val="002928A3"/>
    <w:rsid w:val="002A0FCF"/>
    <w:rsid w:val="002A2B2B"/>
    <w:rsid w:val="002A5B0C"/>
    <w:rsid w:val="002B288B"/>
    <w:rsid w:val="002B41DB"/>
    <w:rsid w:val="002C241E"/>
    <w:rsid w:val="002C4E6A"/>
    <w:rsid w:val="002D5CA9"/>
    <w:rsid w:val="002E40D7"/>
    <w:rsid w:val="00317280"/>
    <w:rsid w:val="00323A26"/>
    <w:rsid w:val="003243ED"/>
    <w:rsid w:val="0033271E"/>
    <w:rsid w:val="0033453A"/>
    <w:rsid w:val="00334CAF"/>
    <w:rsid w:val="00340D42"/>
    <w:rsid w:val="00347A4D"/>
    <w:rsid w:val="0035049F"/>
    <w:rsid w:val="00365147"/>
    <w:rsid w:val="00365FAE"/>
    <w:rsid w:val="003760C3"/>
    <w:rsid w:val="003845B8"/>
    <w:rsid w:val="00384B4F"/>
    <w:rsid w:val="00387C0B"/>
    <w:rsid w:val="00390358"/>
    <w:rsid w:val="0039122A"/>
    <w:rsid w:val="00397951"/>
    <w:rsid w:val="003A4F30"/>
    <w:rsid w:val="003B5457"/>
    <w:rsid w:val="003C2720"/>
    <w:rsid w:val="003E18E9"/>
    <w:rsid w:val="003F186F"/>
    <w:rsid w:val="003F1B30"/>
    <w:rsid w:val="003F2AAC"/>
    <w:rsid w:val="003F3253"/>
    <w:rsid w:val="003F7DE4"/>
    <w:rsid w:val="00402095"/>
    <w:rsid w:val="00405410"/>
    <w:rsid w:val="004149B8"/>
    <w:rsid w:val="00414F24"/>
    <w:rsid w:val="00443712"/>
    <w:rsid w:val="004471E5"/>
    <w:rsid w:val="00447D60"/>
    <w:rsid w:val="004501FE"/>
    <w:rsid w:val="0045345D"/>
    <w:rsid w:val="00454E69"/>
    <w:rsid w:val="00462910"/>
    <w:rsid w:val="00466DEC"/>
    <w:rsid w:val="004839F8"/>
    <w:rsid w:val="00483D3C"/>
    <w:rsid w:val="0048463D"/>
    <w:rsid w:val="00492D7D"/>
    <w:rsid w:val="00492E74"/>
    <w:rsid w:val="004950AA"/>
    <w:rsid w:val="004A2360"/>
    <w:rsid w:val="004B2A57"/>
    <w:rsid w:val="004B3900"/>
    <w:rsid w:val="004C3B9D"/>
    <w:rsid w:val="004C40CB"/>
    <w:rsid w:val="004C7919"/>
    <w:rsid w:val="004D2B25"/>
    <w:rsid w:val="004D3337"/>
    <w:rsid w:val="004E2607"/>
    <w:rsid w:val="004E716C"/>
    <w:rsid w:val="004F059E"/>
    <w:rsid w:val="004F7865"/>
    <w:rsid w:val="00505282"/>
    <w:rsid w:val="00516611"/>
    <w:rsid w:val="0051696F"/>
    <w:rsid w:val="0052106A"/>
    <w:rsid w:val="005231AB"/>
    <w:rsid w:val="005338F2"/>
    <w:rsid w:val="00536314"/>
    <w:rsid w:val="00546DAD"/>
    <w:rsid w:val="005509A8"/>
    <w:rsid w:val="0055237B"/>
    <w:rsid w:val="005615A1"/>
    <w:rsid w:val="00570854"/>
    <w:rsid w:val="00571BE4"/>
    <w:rsid w:val="0057579D"/>
    <w:rsid w:val="00592D2D"/>
    <w:rsid w:val="00594AE6"/>
    <w:rsid w:val="005A0D22"/>
    <w:rsid w:val="005A113D"/>
    <w:rsid w:val="005A179D"/>
    <w:rsid w:val="005B0B80"/>
    <w:rsid w:val="005B2AA0"/>
    <w:rsid w:val="005C18B9"/>
    <w:rsid w:val="005C3393"/>
    <w:rsid w:val="005C363E"/>
    <w:rsid w:val="005C5D16"/>
    <w:rsid w:val="005D209F"/>
    <w:rsid w:val="005D4A72"/>
    <w:rsid w:val="005F3A66"/>
    <w:rsid w:val="0060057D"/>
    <w:rsid w:val="00604211"/>
    <w:rsid w:val="006219E4"/>
    <w:rsid w:val="006238B9"/>
    <w:rsid w:val="0062623D"/>
    <w:rsid w:val="0063246E"/>
    <w:rsid w:val="0065440F"/>
    <w:rsid w:val="00656792"/>
    <w:rsid w:val="00656826"/>
    <w:rsid w:val="006703E4"/>
    <w:rsid w:val="0067211D"/>
    <w:rsid w:val="00677067"/>
    <w:rsid w:val="00680116"/>
    <w:rsid w:val="00680CA7"/>
    <w:rsid w:val="00686E8D"/>
    <w:rsid w:val="006901C1"/>
    <w:rsid w:val="006A7BD5"/>
    <w:rsid w:val="006B5257"/>
    <w:rsid w:val="006D4072"/>
    <w:rsid w:val="006D62E4"/>
    <w:rsid w:val="006E518D"/>
    <w:rsid w:val="006E6949"/>
    <w:rsid w:val="006E7705"/>
    <w:rsid w:val="006E7FB6"/>
    <w:rsid w:val="006F0CA5"/>
    <w:rsid w:val="006F2025"/>
    <w:rsid w:val="007079E8"/>
    <w:rsid w:val="00711954"/>
    <w:rsid w:val="00714286"/>
    <w:rsid w:val="00724E75"/>
    <w:rsid w:val="007275DD"/>
    <w:rsid w:val="007303B0"/>
    <w:rsid w:val="00730557"/>
    <w:rsid w:val="0073154A"/>
    <w:rsid w:val="00740B54"/>
    <w:rsid w:val="0074485C"/>
    <w:rsid w:val="007459D9"/>
    <w:rsid w:val="007528F6"/>
    <w:rsid w:val="00763C36"/>
    <w:rsid w:val="007642AA"/>
    <w:rsid w:val="00767F8E"/>
    <w:rsid w:val="007819C4"/>
    <w:rsid w:val="00793380"/>
    <w:rsid w:val="007A6D11"/>
    <w:rsid w:val="007A7637"/>
    <w:rsid w:val="007B024B"/>
    <w:rsid w:val="007B1DE3"/>
    <w:rsid w:val="007B74E4"/>
    <w:rsid w:val="007C6EB1"/>
    <w:rsid w:val="007D3C62"/>
    <w:rsid w:val="007D5020"/>
    <w:rsid w:val="007D724C"/>
    <w:rsid w:val="007E33D2"/>
    <w:rsid w:val="007E76B5"/>
    <w:rsid w:val="00803ACB"/>
    <w:rsid w:val="00814537"/>
    <w:rsid w:val="008210CE"/>
    <w:rsid w:val="008216FB"/>
    <w:rsid w:val="0082258E"/>
    <w:rsid w:val="008370F0"/>
    <w:rsid w:val="008413C2"/>
    <w:rsid w:val="008511A2"/>
    <w:rsid w:val="00855757"/>
    <w:rsid w:val="00866673"/>
    <w:rsid w:val="00886493"/>
    <w:rsid w:val="00891D9B"/>
    <w:rsid w:val="00894F94"/>
    <w:rsid w:val="008A0317"/>
    <w:rsid w:val="008B1EA4"/>
    <w:rsid w:val="008B2B9B"/>
    <w:rsid w:val="008B729B"/>
    <w:rsid w:val="008C599D"/>
    <w:rsid w:val="008C67AF"/>
    <w:rsid w:val="008C6EFB"/>
    <w:rsid w:val="008D2976"/>
    <w:rsid w:val="008D504C"/>
    <w:rsid w:val="008D78D4"/>
    <w:rsid w:val="008E2779"/>
    <w:rsid w:val="008E6CC1"/>
    <w:rsid w:val="008F227E"/>
    <w:rsid w:val="0090027E"/>
    <w:rsid w:val="00907D00"/>
    <w:rsid w:val="00910473"/>
    <w:rsid w:val="009118EB"/>
    <w:rsid w:val="00913E56"/>
    <w:rsid w:val="00922509"/>
    <w:rsid w:val="00937844"/>
    <w:rsid w:val="0094208F"/>
    <w:rsid w:val="00945A0C"/>
    <w:rsid w:val="00952460"/>
    <w:rsid w:val="009560CD"/>
    <w:rsid w:val="009640D7"/>
    <w:rsid w:val="00966ADE"/>
    <w:rsid w:val="009671EA"/>
    <w:rsid w:val="0096764B"/>
    <w:rsid w:val="009711EF"/>
    <w:rsid w:val="00976031"/>
    <w:rsid w:val="009776C6"/>
    <w:rsid w:val="00977F47"/>
    <w:rsid w:val="009820B4"/>
    <w:rsid w:val="009849F2"/>
    <w:rsid w:val="009B0A3D"/>
    <w:rsid w:val="009B1B1A"/>
    <w:rsid w:val="009B39EA"/>
    <w:rsid w:val="009B4A11"/>
    <w:rsid w:val="009B5A0F"/>
    <w:rsid w:val="009B666B"/>
    <w:rsid w:val="009C7C11"/>
    <w:rsid w:val="009D3F23"/>
    <w:rsid w:val="009E509A"/>
    <w:rsid w:val="009F2FD2"/>
    <w:rsid w:val="00A00644"/>
    <w:rsid w:val="00A02D8B"/>
    <w:rsid w:val="00A10F55"/>
    <w:rsid w:val="00A26B0C"/>
    <w:rsid w:val="00A34A46"/>
    <w:rsid w:val="00A34C6E"/>
    <w:rsid w:val="00A42BFC"/>
    <w:rsid w:val="00A50EC1"/>
    <w:rsid w:val="00A52740"/>
    <w:rsid w:val="00A56D19"/>
    <w:rsid w:val="00A617D4"/>
    <w:rsid w:val="00A64D95"/>
    <w:rsid w:val="00A6772C"/>
    <w:rsid w:val="00A817FD"/>
    <w:rsid w:val="00A87CF1"/>
    <w:rsid w:val="00A92424"/>
    <w:rsid w:val="00A9260A"/>
    <w:rsid w:val="00A93773"/>
    <w:rsid w:val="00A97610"/>
    <w:rsid w:val="00AA0F37"/>
    <w:rsid w:val="00AA12CB"/>
    <w:rsid w:val="00AB066F"/>
    <w:rsid w:val="00AB0897"/>
    <w:rsid w:val="00AB53EE"/>
    <w:rsid w:val="00AC38FE"/>
    <w:rsid w:val="00AC4CF0"/>
    <w:rsid w:val="00AC5412"/>
    <w:rsid w:val="00AC6622"/>
    <w:rsid w:val="00AE461A"/>
    <w:rsid w:val="00AE5819"/>
    <w:rsid w:val="00AE5D0A"/>
    <w:rsid w:val="00B00BE2"/>
    <w:rsid w:val="00B01711"/>
    <w:rsid w:val="00B15FA4"/>
    <w:rsid w:val="00B16B13"/>
    <w:rsid w:val="00B22837"/>
    <w:rsid w:val="00B42124"/>
    <w:rsid w:val="00B42E33"/>
    <w:rsid w:val="00B52718"/>
    <w:rsid w:val="00B55210"/>
    <w:rsid w:val="00B55612"/>
    <w:rsid w:val="00B57AB8"/>
    <w:rsid w:val="00B67CC4"/>
    <w:rsid w:val="00B70010"/>
    <w:rsid w:val="00B82009"/>
    <w:rsid w:val="00B837E0"/>
    <w:rsid w:val="00B86B7C"/>
    <w:rsid w:val="00B95417"/>
    <w:rsid w:val="00B972AE"/>
    <w:rsid w:val="00BA5986"/>
    <w:rsid w:val="00BB66E4"/>
    <w:rsid w:val="00BB76EC"/>
    <w:rsid w:val="00BC2043"/>
    <w:rsid w:val="00BC2EA4"/>
    <w:rsid w:val="00BC3FA5"/>
    <w:rsid w:val="00BC4068"/>
    <w:rsid w:val="00BC560C"/>
    <w:rsid w:val="00BC563D"/>
    <w:rsid w:val="00BD0A4C"/>
    <w:rsid w:val="00BD7378"/>
    <w:rsid w:val="00BE1493"/>
    <w:rsid w:val="00BE6D7C"/>
    <w:rsid w:val="00BE715F"/>
    <w:rsid w:val="00C07A58"/>
    <w:rsid w:val="00C12D8F"/>
    <w:rsid w:val="00C1521D"/>
    <w:rsid w:val="00C21A8C"/>
    <w:rsid w:val="00C227DF"/>
    <w:rsid w:val="00C33BE2"/>
    <w:rsid w:val="00C350CB"/>
    <w:rsid w:val="00C355BA"/>
    <w:rsid w:val="00C4161A"/>
    <w:rsid w:val="00C420D5"/>
    <w:rsid w:val="00C44560"/>
    <w:rsid w:val="00C45E15"/>
    <w:rsid w:val="00C4621E"/>
    <w:rsid w:val="00C46566"/>
    <w:rsid w:val="00C5066A"/>
    <w:rsid w:val="00C62C06"/>
    <w:rsid w:val="00C65138"/>
    <w:rsid w:val="00C70E99"/>
    <w:rsid w:val="00C9327B"/>
    <w:rsid w:val="00C933A3"/>
    <w:rsid w:val="00CA3201"/>
    <w:rsid w:val="00CA389D"/>
    <w:rsid w:val="00CA57BB"/>
    <w:rsid w:val="00CB547E"/>
    <w:rsid w:val="00CB5EAC"/>
    <w:rsid w:val="00CC02A9"/>
    <w:rsid w:val="00CC30FD"/>
    <w:rsid w:val="00CD2493"/>
    <w:rsid w:val="00CD27BC"/>
    <w:rsid w:val="00CD59C3"/>
    <w:rsid w:val="00CE0966"/>
    <w:rsid w:val="00CE51A7"/>
    <w:rsid w:val="00CE7C07"/>
    <w:rsid w:val="00CF033D"/>
    <w:rsid w:val="00CF349A"/>
    <w:rsid w:val="00CF3836"/>
    <w:rsid w:val="00D02500"/>
    <w:rsid w:val="00D06D6F"/>
    <w:rsid w:val="00D13F4D"/>
    <w:rsid w:val="00D224F9"/>
    <w:rsid w:val="00D239CA"/>
    <w:rsid w:val="00D23EEC"/>
    <w:rsid w:val="00D401A1"/>
    <w:rsid w:val="00D414DE"/>
    <w:rsid w:val="00D46BB2"/>
    <w:rsid w:val="00D521A2"/>
    <w:rsid w:val="00D621F6"/>
    <w:rsid w:val="00D63746"/>
    <w:rsid w:val="00D8104D"/>
    <w:rsid w:val="00D83ECE"/>
    <w:rsid w:val="00D91931"/>
    <w:rsid w:val="00D94668"/>
    <w:rsid w:val="00D94EC4"/>
    <w:rsid w:val="00D97190"/>
    <w:rsid w:val="00D9750A"/>
    <w:rsid w:val="00DA112D"/>
    <w:rsid w:val="00DA4747"/>
    <w:rsid w:val="00DA6B0A"/>
    <w:rsid w:val="00DA7D09"/>
    <w:rsid w:val="00DB16FE"/>
    <w:rsid w:val="00DB3CC9"/>
    <w:rsid w:val="00DC0A1C"/>
    <w:rsid w:val="00DC20F5"/>
    <w:rsid w:val="00DD0FCA"/>
    <w:rsid w:val="00DD33F0"/>
    <w:rsid w:val="00DE07D6"/>
    <w:rsid w:val="00DE5B89"/>
    <w:rsid w:val="00DE7FFC"/>
    <w:rsid w:val="00DF11AC"/>
    <w:rsid w:val="00DF41AE"/>
    <w:rsid w:val="00DF6173"/>
    <w:rsid w:val="00E020E3"/>
    <w:rsid w:val="00E11649"/>
    <w:rsid w:val="00E22362"/>
    <w:rsid w:val="00E26312"/>
    <w:rsid w:val="00E3408E"/>
    <w:rsid w:val="00E44A8C"/>
    <w:rsid w:val="00E5243F"/>
    <w:rsid w:val="00E557F7"/>
    <w:rsid w:val="00E567BF"/>
    <w:rsid w:val="00E631A0"/>
    <w:rsid w:val="00E634AE"/>
    <w:rsid w:val="00E73CF5"/>
    <w:rsid w:val="00E75EFC"/>
    <w:rsid w:val="00E84EFF"/>
    <w:rsid w:val="00EA009E"/>
    <w:rsid w:val="00EA1B98"/>
    <w:rsid w:val="00EB313B"/>
    <w:rsid w:val="00EB5466"/>
    <w:rsid w:val="00EC7071"/>
    <w:rsid w:val="00ED1062"/>
    <w:rsid w:val="00ED33D4"/>
    <w:rsid w:val="00ED60D2"/>
    <w:rsid w:val="00ED6A26"/>
    <w:rsid w:val="00EE1010"/>
    <w:rsid w:val="00EE1F1B"/>
    <w:rsid w:val="00EF732F"/>
    <w:rsid w:val="00EF7F0E"/>
    <w:rsid w:val="00F05072"/>
    <w:rsid w:val="00F103F4"/>
    <w:rsid w:val="00F314CA"/>
    <w:rsid w:val="00F363DB"/>
    <w:rsid w:val="00F63D06"/>
    <w:rsid w:val="00F70410"/>
    <w:rsid w:val="00F704F8"/>
    <w:rsid w:val="00F7076A"/>
    <w:rsid w:val="00F726E4"/>
    <w:rsid w:val="00F75253"/>
    <w:rsid w:val="00F77C0C"/>
    <w:rsid w:val="00F81FBE"/>
    <w:rsid w:val="00F912B8"/>
    <w:rsid w:val="00F96B6A"/>
    <w:rsid w:val="00F96BA1"/>
    <w:rsid w:val="00FA13C0"/>
    <w:rsid w:val="00FA5BE1"/>
    <w:rsid w:val="00FA7E14"/>
    <w:rsid w:val="00FB46CB"/>
    <w:rsid w:val="00FB73C9"/>
    <w:rsid w:val="00FC4677"/>
    <w:rsid w:val="00FC703E"/>
    <w:rsid w:val="00FC7588"/>
    <w:rsid w:val="00FD1B64"/>
    <w:rsid w:val="00FD20CD"/>
    <w:rsid w:val="00FE194C"/>
    <w:rsid w:val="00FE1BDF"/>
    <w:rsid w:val="00FE7792"/>
    <w:rsid w:val="00FF0A18"/>
    <w:rsid w:val="00FF66A1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9F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069F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00069F"/>
    <w:rPr>
      <w:rFonts w:ascii="Tahoma" w:hAnsi="Tahoma"/>
      <w:sz w:val="16"/>
      <w:lang w:eastAsia="bg-BG"/>
    </w:rPr>
  </w:style>
  <w:style w:type="character" w:styleId="Hyperlink">
    <w:name w:val="Hyperlink"/>
    <w:uiPriority w:val="99"/>
    <w:rsid w:val="003E18E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241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CC30FD"/>
    <w:pPr>
      <w:spacing w:after="120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CC30FD"/>
    <w:rPr>
      <w:rFonts w:ascii="Times New Roman" w:hAnsi="Times New Roman"/>
      <w:sz w:val="24"/>
      <w:lang w:eastAsia="bg-BG"/>
    </w:rPr>
  </w:style>
  <w:style w:type="paragraph" w:styleId="Header">
    <w:name w:val="header"/>
    <w:basedOn w:val="Normal"/>
    <w:link w:val="HeaderChar"/>
    <w:uiPriority w:val="99"/>
    <w:rsid w:val="00E557F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E557F7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E557F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E557F7"/>
    <w:rPr>
      <w:rFonts w:ascii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245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46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01652466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246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47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0165246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4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247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481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01652483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4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247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464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0165247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4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248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462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0165245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4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4256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Anastasia Staneva</cp:lastModifiedBy>
  <cp:revision>8</cp:revision>
  <dcterms:created xsi:type="dcterms:W3CDTF">2020-10-02T11:57:00Z</dcterms:created>
  <dcterms:modified xsi:type="dcterms:W3CDTF">2020-10-08T09:46:00Z</dcterms:modified>
</cp:coreProperties>
</file>