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C6" w:rsidRPr="008D61C8" w:rsidRDefault="00B741C6" w:rsidP="00B741C6">
      <w:pPr>
        <w:ind w:firstLine="6480"/>
        <w:jc w:val="both"/>
        <w:rPr>
          <w:b/>
          <w:lang w:val="en-US"/>
        </w:rPr>
      </w:pPr>
    </w:p>
    <w:p w:rsidR="00B741C6" w:rsidRDefault="00B741C6" w:rsidP="00B741C6">
      <w:pPr>
        <w:ind w:firstLine="6480"/>
        <w:jc w:val="both"/>
        <w:rPr>
          <w:b/>
          <w:lang w:val="en-US"/>
        </w:rPr>
      </w:pPr>
    </w:p>
    <w:p w:rsidR="00B741C6" w:rsidRDefault="00B741C6" w:rsidP="00FD40BB">
      <w:pPr>
        <w:ind w:left="4956" w:firstLine="708"/>
        <w:jc w:val="both"/>
        <w:rPr>
          <w:b/>
        </w:rPr>
      </w:pPr>
      <w:r>
        <w:rPr>
          <w:b/>
        </w:rPr>
        <w:t>ДО</w:t>
      </w:r>
    </w:p>
    <w:p w:rsidR="00B741C6" w:rsidRDefault="00B741C6" w:rsidP="00FD40BB">
      <w:pPr>
        <w:ind w:left="4956" w:firstLine="708"/>
        <w:jc w:val="both"/>
        <w:rPr>
          <w:b/>
        </w:rPr>
      </w:pPr>
      <w:r>
        <w:rPr>
          <w:b/>
        </w:rPr>
        <w:t xml:space="preserve">ДИРЕКТОРА </w:t>
      </w:r>
    </w:p>
    <w:p w:rsidR="00FD40BB" w:rsidRPr="00CB6946" w:rsidRDefault="00CB6946" w:rsidP="00FD40BB">
      <w:pPr>
        <w:ind w:left="4956" w:firstLine="708"/>
        <w:jc w:val="both"/>
        <w:rPr>
          <w:b/>
        </w:rPr>
      </w:pPr>
      <w:r>
        <w:rPr>
          <w:b/>
        </w:rPr>
        <w:t xml:space="preserve">НА РИОСВ – </w:t>
      </w:r>
      <w:r>
        <w:rPr>
          <w:b/>
          <w:lang w:val="en-US"/>
        </w:rPr>
        <w:t>ПЛОВДИВ</w:t>
      </w:r>
    </w:p>
    <w:p w:rsidR="00B741C6" w:rsidRDefault="00CB6946" w:rsidP="00FD40BB">
      <w:pPr>
        <w:ind w:left="5664"/>
        <w:jc w:val="both"/>
        <w:rPr>
          <w:b/>
        </w:rPr>
      </w:pPr>
      <w:r>
        <w:rPr>
          <w:b/>
        </w:rPr>
        <w:t>бул.”МАРИЦА</w:t>
      </w:r>
      <w:r w:rsidR="00B741C6">
        <w:rPr>
          <w:b/>
        </w:rPr>
        <w:t xml:space="preserve"> </w:t>
      </w:r>
      <w:r>
        <w:rPr>
          <w:b/>
        </w:rPr>
        <w:t>№122</w:t>
      </w:r>
    </w:p>
    <w:p w:rsidR="00B741C6" w:rsidRDefault="00B741C6" w:rsidP="006C521D">
      <w:pPr>
        <w:jc w:val="both"/>
      </w:pPr>
    </w:p>
    <w:p w:rsidR="00B741C6" w:rsidRDefault="00B741C6" w:rsidP="006C521D">
      <w:pPr>
        <w:jc w:val="center"/>
        <w:rPr>
          <w:b/>
        </w:rPr>
      </w:pPr>
    </w:p>
    <w:p w:rsidR="00B741C6" w:rsidRPr="006C521D" w:rsidRDefault="00B741C6" w:rsidP="006C521D">
      <w:pPr>
        <w:jc w:val="center"/>
        <w:rPr>
          <w:b/>
          <w:sz w:val="40"/>
          <w:szCs w:val="40"/>
        </w:rPr>
      </w:pPr>
      <w:r w:rsidRPr="006C521D">
        <w:rPr>
          <w:b/>
          <w:sz w:val="40"/>
          <w:szCs w:val="40"/>
        </w:rPr>
        <w:t>И С К А Н Е</w:t>
      </w:r>
    </w:p>
    <w:p w:rsidR="00B741C6" w:rsidRDefault="00B741C6" w:rsidP="006C521D">
      <w:pPr>
        <w:jc w:val="center"/>
        <w:rPr>
          <w:b/>
        </w:rPr>
      </w:pPr>
    </w:p>
    <w:p w:rsidR="00B741C6" w:rsidRPr="00716A37" w:rsidRDefault="00B741C6" w:rsidP="00716A37">
      <w:pPr>
        <w:jc w:val="center"/>
        <w:rPr>
          <w:sz w:val="28"/>
          <w:szCs w:val="28"/>
          <w:lang w:val="en-US"/>
        </w:rPr>
      </w:pPr>
      <w:r w:rsidRPr="006C521D">
        <w:rPr>
          <w:sz w:val="28"/>
          <w:szCs w:val="28"/>
        </w:rPr>
        <w:t>за преценяване на необходимостта от извършване на оценка на въздействието върху</w:t>
      </w:r>
      <w:r w:rsidR="00716A37">
        <w:rPr>
          <w:sz w:val="28"/>
          <w:szCs w:val="28"/>
          <w:lang w:val="en-US"/>
        </w:rPr>
        <w:t xml:space="preserve">  </w:t>
      </w:r>
      <w:r w:rsidRPr="006C521D">
        <w:rPr>
          <w:sz w:val="28"/>
          <w:szCs w:val="28"/>
        </w:rPr>
        <w:t>околната среда (ОВОС)</w:t>
      </w:r>
    </w:p>
    <w:p w:rsidR="00B741C6" w:rsidRPr="006C521D" w:rsidRDefault="00B741C6" w:rsidP="00716A37">
      <w:pPr>
        <w:jc w:val="center"/>
        <w:rPr>
          <w:sz w:val="28"/>
          <w:szCs w:val="28"/>
        </w:rPr>
      </w:pPr>
    </w:p>
    <w:p w:rsidR="009A3DBF" w:rsidRPr="008813A9" w:rsidRDefault="009A3DBF" w:rsidP="006C521D">
      <w:pPr>
        <w:jc w:val="center"/>
        <w:rPr>
          <w:b/>
          <w:bCs/>
          <w:sz w:val="28"/>
          <w:szCs w:val="28"/>
          <w:lang w:val="en-US"/>
        </w:rPr>
      </w:pPr>
      <w:r w:rsidRPr="006C521D">
        <w:rPr>
          <w:b/>
          <w:bCs/>
          <w:sz w:val="28"/>
          <w:szCs w:val="28"/>
          <w:lang w:val="ru-RU"/>
        </w:rPr>
        <w:t>От</w:t>
      </w:r>
      <w:r w:rsidR="008813A9">
        <w:rPr>
          <w:b/>
          <w:bCs/>
          <w:sz w:val="28"/>
          <w:szCs w:val="28"/>
          <w:lang w:val="ru-RU"/>
        </w:rPr>
        <w:t xml:space="preserve"> </w:t>
      </w:r>
      <w:r w:rsidR="008813A9">
        <w:rPr>
          <w:b/>
          <w:bCs/>
          <w:sz w:val="28"/>
          <w:szCs w:val="28"/>
          <w:lang w:val="en-US"/>
        </w:rPr>
        <w:t xml:space="preserve"> </w:t>
      </w:r>
    </w:p>
    <w:p w:rsidR="00B741C6" w:rsidRPr="006C521D" w:rsidRDefault="00B741C6" w:rsidP="006C521D">
      <w:pPr>
        <w:jc w:val="both"/>
        <w:rPr>
          <w:sz w:val="28"/>
          <w:szCs w:val="28"/>
        </w:rPr>
      </w:pPr>
    </w:p>
    <w:p w:rsidR="00B741C6" w:rsidRDefault="007327AE" w:rsidP="006C521D">
      <w:pPr>
        <w:ind w:firstLine="708"/>
        <w:jc w:val="both"/>
      </w:pPr>
      <w:r>
        <w:rPr>
          <w:b/>
        </w:rPr>
        <w:t>УВАЖАЕМА Г-ЖО</w:t>
      </w:r>
      <w:r w:rsidR="00CB6946">
        <w:rPr>
          <w:b/>
        </w:rPr>
        <w:t xml:space="preserve"> </w:t>
      </w:r>
      <w:r w:rsidR="00B741C6">
        <w:rPr>
          <w:b/>
        </w:rPr>
        <w:t xml:space="preserve"> ДИРЕКТОР</w:t>
      </w:r>
      <w:r w:rsidR="00B741C6">
        <w:t>,</w:t>
      </w:r>
    </w:p>
    <w:p w:rsidR="00B741C6" w:rsidRDefault="00B741C6" w:rsidP="006C521D">
      <w:pPr>
        <w:jc w:val="both"/>
      </w:pPr>
    </w:p>
    <w:p w:rsidR="002068C3" w:rsidRPr="00D3764B" w:rsidRDefault="00176C96" w:rsidP="006C521D">
      <w:pPr>
        <w:ind w:firstLine="708"/>
        <w:jc w:val="both"/>
      </w:pPr>
      <w:r>
        <w:t xml:space="preserve"> В </w:t>
      </w:r>
      <w:r w:rsidR="00983054">
        <w:t xml:space="preserve">отговор </w:t>
      </w:r>
      <w:r w:rsidR="009A3DBF">
        <w:t xml:space="preserve">на </w:t>
      </w:r>
      <w:r w:rsidR="008813A9">
        <w:t xml:space="preserve">Ваше писмо с изх.№ ОВОС-1249-1 /10.08.2020 </w:t>
      </w:r>
      <w:r>
        <w:t>год.м</w:t>
      </w:r>
      <w:r w:rsidR="00B741C6">
        <w:t>оля да ми бъде издадено решение за преценяване на необходимостта от извършване на ОВ</w:t>
      </w:r>
      <w:r w:rsidR="0085645D">
        <w:t xml:space="preserve">ОС за инвестиционно предложение </w:t>
      </w:r>
      <w:r w:rsidR="00983054">
        <w:t>за</w:t>
      </w:r>
      <w:r w:rsidR="006D7595">
        <w:t>:</w:t>
      </w:r>
      <w:r w:rsidR="002068C3">
        <w:t>изграждане на</w:t>
      </w:r>
      <w:r w:rsidR="00ED7630">
        <w:t xml:space="preserve"> обект</w:t>
      </w:r>
      <w:r w:rsidR="002068C3">
        <w:t>:</w:t>
      </w:r>
      <w:r w:rsidR="002068C3" w:rsidRPr="002068C3">
        <w:rPr>
          <w:b/>
          <w:bCs/>
        </w:rPr>
        <w:t xml:space="preserve"> </w:t>
      </w:r>
      <w:r w:rsidR="00CB6946">
        <w:rPr>
          <w:b/>
          <w:bCs/>
        </w:rPr>
        <w:t>“ Жилищно строителство</w:t>
      </w:r>
      <w:r w:rsidR="002068C3" w:rsidRPr="00D3764B">
        <w:rPr>
          <w:b/>
          <w:bCs/>
        </w:rPr>
        <w:t xml:space="preserve"> “ в ПИ  с идентификатори</w:t>
      </w:r>
      <w:r w:rsidR="00064611">
        <w:rPr>
          <w:b/>
          <w:bCs/>
        </w:rPr>
        <w:t xml:space="preserve"> </w:t>
      </w:r>
      <w:r w:rsidR="008813A9">
        <w:rPr>
          <w:b/>
          <w:bCs/>
        </w:rPr>
        <w:t>99088.134.82</w:t>
      </w:r>
      <w:r w:rsidR="002068C3" w:rsidRPr="00D3764B">
        <w:t>,  от кв.</w:t>
      </w:r>
      <w:r w:rsidR="008813A9">
        <w:t xml:space="preserve">  Долни Воден гр. Асеновград</w:t>
      </w:r>
      <w:r w:rsidR="00064611">
        <w:t xml:space="preserve"> </w:t>
      </w:r>
      <w:r w:rsidR="002068C3" w:rsidRPr="00D3764B">
        <w:t>-</w:t>
      </w:r>
      <w:r w:rsidR="006C521D">
        <w:rPr>
          <w:lang w:val="en-US"/>
        </w:rPr>
        <w:t xml:space="preserve"> </w:t>
      </w:r>
      <w:r w:rsidR="002068C3" w:rsidRPr="00D3764B">
        <w:t>ново инвестиционно предложение</w:t>
      </w:r>
    </w:p>
    <w:p w:rsidR="00B741C6" w:rsidRDefault="00B741C6" w:rsidP="006C521D">
      <w:pPr>
        <w:jc w:val="both"/>
        <w:rPr>
          <w:lang w:val="en-US"/>
        </w:rPr>
      </w:pPr>
      <w:r>
        <w:t>(</w:t>
      </w:r>
      <w:r>
        <w:rPr>
          <w:i/>
        </w:rPr>
        <w:t>посочва се характерът на инвестиционното предложение, в т.ч. дали е за ново инвестиционно предложение и/или за разширение или изменение на инвестиционно предложение съгласно приложение № 1 или приложение № 2 към ЗООС)</w:t>
      </w:r>
    </w:p>
    <w:p w:rsidR="00B741C6" w:rsidRDefault="00B741C6" w:rsidP="006C521D">
      <w:pPr>
        <w:jc w:val="both"/>
        <w:rPr>
          <w:sz w:val="20"/>
          <w:szCs w:val="20"/>
        </w:rPr>
      </w:pPr>
    </w:p>
    <w:p w:rsidR="00B741C6" w:rsidRPr="006C521D" w:rsidRDefault="00B741C6" w:rsidP="006C521D">
      <w:pPr>
        <w:ind w:firstLine="708"/>
        <w:jc w:val="both"/>
        <w:rPr>
          <w:b/>
          <w:lang w:val="en-US"/>
        </w:rPr>
      </w:pPr>
      <w:r w:rsidRPr="006C521D">
        <w:rPr>
          <w:b/>
        </w:rPr>
        <w:t>Прилагам:</w:t>
      </w:r>
    </w:p>
    <w:p w:rsidR="006C521D" w:rsidRDefault="006C521D" w:rsidP="006C521D">
      <w:pPr>
        <w:jc w:val="both"/>
        <w:rPr>
          <w:color w:val="FF0000"/>
          <w:lang w:val="en-US"/>
        </w:rPr>
      </w:pPr>
    </w:p>
    <w:p w:rsidR="00B741C6" w:rsidRPr="002160B7" w:rsidRDefault="00B741C6" w:rsidP="006C521D">
      <w:pPr>
        <w:ind w:firstLine="708"/>
        <w:jc w:val="both"/>
      </w:pPr>
      <w:r w:rsidRPr="002160B7">
        <w:t>Информацията по приложение № 2 към чл. 6 от Наредбата за условията и реда за извършване на оценка на въздействието върху околната среда от наредбата – един екземпляр на хартиен носител и един екземпляр на електронен носител.</w:t>
      </w:r>
    </w:p>
    <w:p w:rsidR="00B741C6" w:rsidRPr="002160B7" w:rsidRDefault="00B741C6" w:rsidP="006C521D">
      <w:pPr>
        <w:ind w:firstLine="708"/>
        <w:jc w:val="both"/>
      </w:pPr>
      <w:r w:rsidRPr="002160B7">
        <w:t>Документи, доказващи осигуряване от възложителя на обществен достъп до информацията по</w:t>
      </w:r>
      <w:r w:rsidR="008813A9">
        <w:t xml:space="preserve"> приложение № 2 </w:t>
      </w:r>
      <w:r w:rsidRPr="002160B7">
        <w:t xml:space="preserve"> от наредбата и предоставяне на копие на </w:t>
      </w:r>
      <w:r w:rsidR="002160B7" w:rsidRPr="002160B7">
        <w:t>хартиен</w:t>
      </w:r>
      <w:r w:rsidR="002160B7" w:rsidRPr="002160B7">
        <w:rPr>
          <w:lang w:val="en-US"/>
        </w:rPr>
        <w:t xml:space="preserve"> </w:t>
      </w:r>
      <w:r w:rsidRPr="002160B7">
        <w:t xml:space="preserve"> носител на съответната/съответните община/общини, район/райони и кметство или кметства съгла</w:t>
      </w:r>
      <w:r w:rsidR="008813A9">
        <w:t>сно изискванията на чл. 6, ал. 10</w:t>
      </w:r>
      <w:r w:rsidRPr="002160B7">
        <w:t xml:space="preserve"> от наредбата.</w:t>
      </w:r>
    </w:p>
    <w:p w:rsidR="00B741C6" w:rsidRPr="002160B7" w:rsidRDefault="00B741C6" w:rsidP="006C521D">
      <w:pPr>
        <w:ind w:firstLine="708"/>
        <w:jc w:val="both"/>
        <w:rPr>
          <w:lang w:val="en-US"/>
        </w:rPr>
      </w:pPr>
      <w:r w:rsidRPr="002160B7">
        <w:t>Документ за платена такса.</w:t>
      </w:r>
    </w:p>
    <w:p w:rsidR="00716A37" w:rsidRPr="002160B7" w:rsidRDefault="00716A37" w:rsidP="006C521D">
      <w:pPr>
        <w:ind w:firstLine="708"/>
        <w:jc w:val="both"/>
        <w:rPr>
          <w:lang w:val="en-US"/>
        </w:rPr>
      </w:pPr>
      <w:r w:rsidRPr="002160B7">
        <w:rPr>
          <w:lang w:val="en-US"/>
        </w:rPr>
        <w:t xml:space="preserve">              </w:t>
      </w:r>
    </w:p>
    <w:p w:rsidR="00B741C6" w:rsidRPr="00064611" w:rsidRDefault="00B741C6" w:rsidP="006C521D">
      <w:pPr>
        <w:jc w:val="both"/>
        <w:rPr>
          <w:color w:val="FF0000"/>
        </w:rPr>
      </w:pPr>
    </w:p>
    <w:p w:rsidR="00B741C6" w:rsidRPr="00064611" w:rsidRDefault="00B741C6" w:rsidP="006C521D">
      <w:pPr>
        <w:jc w:val="both"/>
        <w:rPr>
          <w:color w:val="FF0000"/>
        </w:rPr>
      </w:pPr>
    </w:p>
    <w:p w:rsidR="00B741C6" w:rsidRDefault="008F368D" w:rsidP="002462B8">
      <w:pPr>
        <w:jc w:val="both"/>
        <w:rPr>
          <w:b/>
          <w:u w:val="single"/>
          <w:lang w:val="en-US"/>
        </w:rPr>
      </w:pPr>
      <w:r w:rsidRPr="00064611">
        <w:rPr>
          <w:color w:val="FF0000"/>
        </w:rPr>
        <w:tab/>
      </w:r>
      <w:r w:rsidRPr="00064611">
        <w:rPr>
          <w:color w:val="FF0000"/>
        </w:rPr>
        <w:tab/>
      </w:r>
      <w:r w:rsidR="00716A37">
        <w:rPr>
          <w:color w:val="FF0000"/>
          <w:lang w:val="en-US"/>
        </w:rPr>
        <w:t xml:space="preserve">        </w:t>
      </w:r>
      <w:r w:rsidRPr="00064611">
        <w:rPr>
          <w:color w:val="FF0000"/>
        </w:rPr>
        <w:tab/>
      </w:r>
      <w:r w:rsidR="00716A37">
        <w:rPr>
          <w:color w:val="FF0000"/>
          <w:lang w:val="en-US"/>
        </w:rPr>
        <w:t xml:space="preserve">                              </w:t>
      </w:r>
    </w:p>
    <w:p w:rsidR="00D82B85" w:rsidRDefault="00D82B85" w:rsidP="00D82B85">
      <w:pPr>
        <w:jc w:val="both"/>
        <w:rPr>
          <w:b/>
          <w:u w:val="single"/>
          <w:lang w:val="en-US"/>
        </w:rPr>
      </w:pPr>
    </w:p>
    <w:p w:rsidR="008813A9" w:rsidRDefault="008813A9" w:rsidP="00D82B85">
      <w:pPr>
        <w:ind w:firstLine="708"/>
        <w:jc w:val="both"/>
        <w:rPr>
          <w:b/>
          <w:sz w:val="36"/>
          <w:szCs w:val="36"/>
          <w:u w:val="single"/>
        </w:rPr>
      </w:pPr>
    </w:p>
    <w:p w:rsidR="00871253" w:rsidRPr="008D61C8" w:rsidRDefault="00871253" w:rsidP="00D82B85">
      <w:pPr>
        <w:ind w:firstLine="708"/>
        <w:jc w:val="both"/>
        <w:rPr>
          <w:b/>
          <w:sz w:val="36"/>
          <w:szCs w:val="36"/>
          <w:u w:val="single"/>
        </w:rPr>
      </w:pPr>
      <w:r w:rsidRPr="008D61C8">
        <w:rPr>
          <w:b/>
          <w:sz w:val="36"/>
          <w:szCs w:val="36"/>
          <w:u w:val="single"/>
        </w:rPr>
        <w:t>Информация по приложение 2 към чл. 6</w:t>
      </w:r>
    </w:p>
    <w:p w:rsidR="00871253" w:rsidRPr="008D61C8" w:rsidRDefault="00871253" w:rsidP="006C521D">
      <w:pPr>
        <w:jc w:val="both"/>
        <w:rPr>
          <w:b/>
          <w:sz w:val="36"/>
          <w:szCs w:val="36"/>
          <w:lang w:val="en-US"/>
        </w:rPr>
      </w:pPr>
    </w:p>
    <w:p w:rsidR="000D43E1" w:rsidRDefault="00871253" w:rsidP="006C521D">
      <w:pPr>
        <w:ind w:firstLine="708"/>
        <w:jc w:val="both"/>
        <w:rPr>
          <w:b/>
        </w:rPr>
      </w:pPr>
      <w:r w:rsidRPr="00322004">
        <w:rPr>
          <w:b/>
        </w:rPr>
        <w:t xml:space="preserve"> </w:t>
      </w:r>
    </w:p>
    <w:p w:rsidR="004F26C6" w:rsidRPr="00146640" w:rsidRDefault="00871253" w:rsidP="006C521D">
      <w:pPr>
        <w:ind w:firstLine="708"/>
        <w:jc w:val="both"/>
        <w:rPr>
          <w:b/>
        </w:rPr>
      </w:pPr>
      <w:r w:rsidRPr="00322004">
        <w:rPr>
          <w:b/>
        </w:rPr>
        <w:t>Наредбата за условията и реда за извършване на ОВОС на инвестиционни предложения за строителство, де</w:t>
      </w:r>
      <w:r w:rsidR="004F26C6">
        <w:rPr>
          <w:b/>
        </w:rPr>
        <w:t xml:space="preserve">йности и технологии </w:t>
      </w:r>
      <w:r w:rsidRPr="00322004">
        <w:rPr>
          <w:b/>
        </w:rPr>
        <w:t xml:space="preserve"> </w:t>
      </w:r>
      <w:r w:rsidR="004F26C6" w:rsidRPr="00146640">
        <w:rPr>
          <w:b/>
        </w:rPr>
        <w:t>към чл. 6 (Доп. - ДВ, бр. 3 от 2006 г.,изм. и доп., бр. 3 от 2011 г., бр. 12 от 2016 г., в сила от 12.02.2016 г.</w:t>
      </w:r>
      <w:r w:rsidR="00B02A84">
        <w:rPr>
          <w:b/>
        </w:rPr>
        <w:t>изм.-ДВ,бр.3 от 2018г.</w:t>
      </w:r>
      <w:r w:rsidR="004F26C6" w:rsidRPr="00146640">
        <w:rPr>
          <w:b/>
        </w:rPr>
        <w:t>)</w:t>
      </w:r>
    </w:p>
    <w:p w:rsidR="00146640" w:rsidRPr="00146640" w:rsidRDefault="00146640" w:rsidP="006C521D">
      <w:pPr>
        <w:jc w:val="both"/>
        <w:rPr>
          <w:b/>
          <w:u w:val="single"/>
        </w:rPr>
      </w:pPr>
    </w:p>
    <w:p w:rsidR="00871253" w:rsidRPr="00322004" w:rsidRDefault="00871253" w:rsidP="006C521D">
      <w:pPr>
        <w:ind w:firstLine="708"/>
        <w:jc w:val="both"/>
        <w:rPr>
          <w:b/>
          <w:u w:val="single"/>
        </w:rPr>
      </w:pPr>
      <w:r w:rsidRPr="00322004">
        <w:rPr>
          <w:b/>
          <w:u w:val="single"/>
        </w:rPr>
        <w:lastRenderedPageBreak/>
        <w:t>І. Информация за контакт с възложителя</w:t>
      </w:r>
    </w:p>
    <w:p w:rsidR="00871253" w:rsidRPr="00322004" w:rsidRDefault="00871253" w:rsidP="006C521D">
      <w:pPr>
        <w:jc w:val="both"/>
        <w:rPr>
          <w:b/>
          <w:u w:val="single"/>
        </w:rPr>
      </w:pPr>
    </w:p>
    <w:p w:rsidR="000D43E1" w:rsidRDefault="000D43E1" w:rsidP="006C521D">
      <w:pPr>
        <w:ind w:firstLine="708"/>
        <w:jc w:val="both"/>
        <w:rPr>
          <w:b/>
          <w:bCs/>
          <w:lang w:val="ru-RU"/>
        </w:rPr>
      </w:pPr>
    </w:p>
    <w:p w:rsidR="00B02A84" w:rsidRDefault="00B02A84" w:rsidP="006C521D">
      <w:pPr>
        <w:jc w:val="both"/>
        <w:rPr>
          <w:b/>
          <w:bCs/>
          <w:lang w:val="ru-RU"/>
        </w:rPr>
      </w:pPr>
    </w:p>
    <w:p w:rsidR="000D43E1" w:rsidRDefault="000D43E1" w:rsidP="006C521D">
      <w:pPr>
        <w:ind w:firstLine="708"/>
        <w:jc w:val="both"/>
        <w:rPr>
          <w:b/>
          <w:u w:val="single"/>
        </w:rPr>
      </w:pPr>
    </w:p>
    <w:p w:rsidR="00871253" w:rsidRPr="00322004" w:rsidRDefault="00871253" w:rsidP="006C521D">
      <w:pPr>
        <w:ind w:firstLine="708"/>
        <w:jc w:val="both"/>
        <w:rPr>
          <w:b/>
          <w:snapToGrid w:val="0"/>
          <w:u w:val="single"/>
        </w:rPr>
      </w:pPr>
      <w:r w:rsidRPr="00322004">
        <w:rPr>
          <w:b/>
          <w:u w:val="single"/>
        </w:rPr>
        <w:t xml:space="preserve">ІІ. </w:t>
      </w:r>
      <w:r w:rsidRPr="00322004">
        <w:rPr>
          <w:b/>
          <w:snapToGrid w:val="0"/>
          <w:u w:val="single"/>
        </w:rPr>
        <w:t>Характеристика на инвестиционното предложение</w:t>
      </w:r>
    </w:p>
    <w:p w:rsidR="00871253" w:rsidRPr="00825FF9" w:rsidRDefault="00871253" w:rsidP="006C521D">
      <w:pPr>
        <w:jc w:val="both"/>
        <w:rPr>
          <w:b/>
          <w:snapToGrid w:val="0"/>
          <w:u w:val="single"/>
          <w:lang w:val="en-US"/>
        </w:rPr>
      </w:pPr>
    </w:p>
    <w:p w:rsidR="000D43E1" w:rsidRDefault="000D43E1" w:rsidP="006C521D">
      <w:pPr>
        <w:ind w:firstLine="708"/>
        <w:jc w:val="both"/>
        <w:rPr>
          <w:b/>
        </w:rPr>
      </w:pPr>
    </w:p>
    <w:p w:rsidR="00871253" w:rsidRPr="00E31FC2" w:rsidRDefault="00871253" w:rsidP="006C521D">
      <w:pPr>
        <w:ind w:firstLine="708"/>
        <w:jc w:val="both"/>
        <w:rPr>
          <w:b/>
          <w:snapToGrid w:val="0"/>
          <w:u w:val="single"/>
        </w:rPr>
      </w:pPr>
      <w:r w:rsidRPr="00E31FC2">
        <w:rPr>
          <w:b/>
        </w:rPr>
        <w:t>2.1.</w:t>
      </w:r>
      <w:r w:rsidRPr="00E31FC2">
        <w:rPr>
          <w:b/>
          <w:snapToGrid w:val="0"/>
        </w:rPr>
        <w:t xml:space="preserve"> Резюме на предложението</w:t>
      </w:r>
    </w:p>
    <w:p w:rsidR="00322004" w:rsidRDefault="00322004" w:rsidP="00E374BD">
      <w:pPr>
        <w:jc w:val="both"/>
        <w:rPr>
          <w:snapToGrid w:val="0"/>
        </w:rPr>
      </w:pPr>
    </w:p>
    <w:p w:rsidR="00782D15" w:rsidRPr="00E16E8E" w:rsidRDefault="00A11614" w:rsidP="00E374BD">
      <w:pPr>
        <w:ind w:firstLine="708"/>
        <w:jc w:val="both"/>
        <w:rPr>
          <w:b/>
          <w:color w:val="000000"/>
        </w:rPr>
      </w:pPr>
      <w:r w:rsidRPr="00EA6F4D">
        <w:rPr>
          <w:snapToGrid w:val="0"/>
        </w:rPr>
        <w:t xml:space="preserve">Настоящото </w:t>
      </w:r>
      <w:r w:rsidRPr="00EA6F4D">
        <w:rPr>
          <w:snapToGrid w:val="0"/>
          <w:lang w:val="ru-RU"/>
        </w:rPr>
        <w:t xml:space="preserve">инвестиционното предложение се изготвя </w:t>
      </w:r>
      <w:r w:rsidRPr="00EA6F4D">
        <w:t>във</w:t>
      </w:r>
      <w:r w:rsidR="00ED7630">
        <w:t xml:space="preserve"> връзка с </w:t>
      </w:r>
      <w:r w:rsidRPr="00EA6F4D">
        <w:rPr>
          <w:b/>
          <w:bCs/>
        </w:rPr>
        <w:t xml:space="preserve"> </w:t>
      </w:r>
      <w:r w:rsidRPr="00ED7630">
        <w:rPr>
          <w:bCs/>
        </w:rPr>
        <w:t>изграждане на обект</w:t>
      </w:r>
      <w:r w:rsidR="00782D15">
        <w:rPr>
          <w:b/>
          <w:bCs/>
        </w:rPr>
        <w:t>: „</w:t>
      </w:r>
      <w:r w:rsidR="00782D15">
        <w:rPr>
          <w:b/>
          <w:bCs/>
          <w:lang w:val="en-US"/>
        </w:rPr>
        <w:t>Жилищно строителство</w:t>
      </w:r>
      <w:r w:rsidR="00782D15">
        <w:rPr>
          <w:b/>
          <w:bCs/>
        </w:rPr>
        <w:t>“</w:t>
      </w:r>
      <w:r w:rsidR="00EF275E">
        <w:rPr>
          <w:b/>
          <w:bCs/>
        </w:rPr>
        <w:t xml:space="preserve"> ПИ</w:t>
      </w:r>
      <w:r w:rsidR="00EF275E" w:rsidRPr="00EF275E">
        <w:rPr>
          <w:b/>
          <w:bCs/>
        </w:rPr>
        <w:t xml:space="preserve"> </w:t>
      </w:r>
      <w:r w:rsidR="00EF275E" w:rsidRPr="00EA6F4D">
        <w:rPr>
          <w:b/>
          <w:bCs/>
        </w:rPr>
        <w:t>идентификатор</w:t>
      </w:r>
      <w:r w:rsidR="00EF275E">
        <w:rPr>
          <w:b/>
          <w:bCs/>
        </w:rPr>
        <w:t xml:space="preserve"> </w:t>
      </w:r>
      <w:r w:rsidR="00A9306F">
        <w:rPr>
          <w:b/>
        </w:rPr>
        <w:t>99088</w:t>
      </w:r>
      <w:r w:rsidR="00EF275E" w:rsidRPr="00E16E8E">
        <w:rPr>
          <w:b/>
        </w:rPr>
        <w:t>.</w:t>
      </w:r>
      <w:r w:rsidR="00A9306F">
        <w:rPr>
          <w:b/>
        </w:rPr>
        <w:t>134.82</w:t>
      </w:r>
      <w:r w:rsidR="00EF275E">
        <w:rPr>
          <w:b/>
          <w:bCs/>
        </w:rPr>
        <w:t xml:space="preserve"> </w:t>
      </w:r>
      <w:r w:rsidR="00782D15">
        <w:rPr>
          <w:b/>
          <w:bCs/>
        </w:rPr>
        <w:t xml:space="preserve"> </w:t>
      </w:r>
      <w:r w:rsidR="00EF275E">
        <w:rPr>
          <w:snapToGrid w:val="0"/>
          <w:lang w:val="ru-RU"/>
        </w:rPr>
        <w:t xml:space="preserve">и </w:t>
      </w:r>
      <w:r w:rsidR="00825FF9">
        <w:rPr>
          <w:snapToGrid w:val="0"/>
          <w:lang w:val="ru-RU"/>
        </w:rPr>
        <w:t>създаване на нови УПИ</w:t>
      </w:r>
      <w:r w:rsidR="00E16E8E">
        <w:rPr>
          <w:snapToGrid w:val="0"/>
          <w:lang w:val="ru-RU"/>
        </w:rPr>
        <w:t xml:space="preserve">–та </w:t>
      </w:r>
      <w:r w:rsidR="00A9306F">
        <w:rPr>
          <w:b/>
          <w:bCs/>
        </w:rPr>
        <w:t>от</w:t>
      </w:r>
      <w:r w:rsidR="00782D15">
        <w:rPr>
          <w:b/>
          <w:bCs/>
        </w:rPr>
        <w:t xml:space="preserve"> </w:t>
      </w:r>
      <w:r w:rsidR="006C521D">
        <w:rPr>
          <w:b/>
          <w:bCs/>
        </w:rPr>
        <w:t xml:space="preserve">имота </w:t>
      </w:r>
      <w:r w:rsidRPr="00EA6F4D">
        <w:rPr>
          <w:b/>
          <w:bCs/>
        </w:rPr>
        <w:t>с идентификатори</w:t>
      </w:r>
      <w:r w:rsidR="006C521D">
        <w:rPr>
          <w:b/>
          <w:bCs/>
          <w:lang w:val="en-US"/>
        </w:rPr>
        <w:t>:</w:t>
      </w:r>
      <w:r w:rsidR="006C521D">
        <w:rPr>
          <w:b/>
          <w:bCs/>
        </w:rPr>
        <w:t xml:space="preserve"> </w:t>
      </w:r>
      <w:r w:rsidR="00A9306F">
        <w:rPr>
          <w:b/>
        </w:rPr>
        <w:t>99088</w:t>
      </w:r>
      <w:r w:rsidR="00A9306F" w:rsidRPr="00E16E8E">
        <w:rPr>
          <w:b/>
        </w:rPr>
        <w:t>.</w:t>
      </w:r>
      <w:r w:rsidR="00A9306F">
        <w:rPr>
          <w:b/>
        </w:rPr>
        <w:t>134.135</w:t>
      </w:r>
      <w:r w:rsidR="00A9306F">
        <w:rPr>
          <w:b/>
          <w:bCs/>
        </w:rPr>
        <w:t xml:space="preserve">  </w:t>
      </w:r>
      <w:r w:rsidR="00782D15" w:rsidRPr="00E16E8E">
        <w:rPr>
          <w:b/>
          <w:color w:val="000000"/>
        </w:rPr>
        <w:t>,</w:t>
      </w:r>
      <w:r w:rsidR="00825FF9">
        <w:rPr>
          <w:b/>
          <w:color w:val="000000"/>
          <w:lang w:val="en-US"/>
        </w:rPr>
        <w:t xml:space="preserve"> </w:t>
      </w:r>
      <w:r w:rsidR="00A9306F">
        <w:rPr>
          <w:b/>
        </w:rPr>
        <w:t>99088</w:t>
      </w:r>
      <w:r w:rsidR="00A9306F" w:rsidRPr="00E16E8E">
        <w:rPr>
          <w:b/>
        </w:rPr>
        <w:t>.</w:t>
      </w:r>
      <w:r w:rsidR="00A9306F">
        <w:rPr>
          <w:b/>
        </w:rPr>
        <w:t>134.136</w:t>
      </w:r>
      <w:r w:rsidR="00A9306F">
        <w:rPr>
          <w:b/>
          <w:bCs/>
        </w:rPr>
        <w:t xml:space="preserve">  </w:t>
      </w:r>
      <w:r w:rsidR="00EF275E">
        <w:rPr>
          <w:b/>
        </w:rPr>
        <w:t xml:space="preserve">, </w:t>
      </w:r>
      <w:r w:rsidR="00A9306F">
        <w:rPr>
          <w:b/>
        </w:rPr>
        <w:t>99088</w:t>
      </w:r>
      <w:r w:rsidR="00A9306F" w:rsidRPr="00E16E8E">
        <w:rPr>
          <w:b/>
        </w:rPr>
        <w:t>.</w:t>
      </w:r>
      <w:r w:rsidR="00A9306F">
        <w:rPr>
          <w:b/>
        </w:rPr>
        <w:t>134.137</w:t>
      </w:r>
      <w:r w:rsidR="00A9306F">
        <w:rPr>
          <w:b/>
          <w:bCs/>
        </w:rPr>
        <w:t xml:space="preserve">  </w:t>
      </w:r>
      <w:r w:rsidR="00E16E8E" w:rsidRPr="00E16E8E">
        <w:rPr>
          <w:b/>
        </w:rPr>
        <w:t>,</w:t>
      </w:r>
      <w:r w:rsidR="00E16E8E" w:rsidRPr="00E16E8E">
        <w:rPr>
          <w:b/>
          <w:color w:val="000000"/>
        </w:rPr>
        <w:t xml:space="preserve"> </w:t>
      </w:r>
      <w:r w:rsidR="00782D15" w:rsidRPr="00E16E8E">
        <w:rPr>
          <w:b/>
        </w:rPr>
        <w:t xml:space="preserve"> </w:t>
      </w:r>
      <w:r w:rsidR="00A9306F">
        <w:rPr>
          <w:b/>
        </w:rPr>
        <w:t>99088</w:t>
      </w:r>
      <w:r w:rsidR="00A9306F" w:rsidRPr="00E16E8E">
        <w:rPr>
          <w:b/>
        </w:rPr>
        <w:t>.</w:t>
      </w:r>
      <w:r w:rsidR="00A9306F">
        <w:rPr>
          <w:b/>
        </w:rPr>
        <w:t>134.138</w:t>
      </w:r>
      <w:r w:rsidR="00A9306F">
        <w:rPr>
          <w:b/>
          <w:bCs/>
        </w:rPr>
        <w:t xml:space="preserve">  </w:t>
      </w:r>
      <w:r w:rsidR="00E16E8E" w:rsidRPr="00E16E8E">
        <w:rPr>
          <w:b/>
        </w:rPr>
        <w:t>,</w:t>
      </w:r>
      <w:r w:rsidR="00E16E8E" w:rsidRPr="00E16E8E">
        <w:rPr>
          <w:b/>
          <w:color w:val="000000"/>
        </w:rPr>
        <w:t xml:space="preserve"> </w:t>
      </w:r>
      <w:r w:rsidR="00A9306F">
        <w:rPr>
          <w:b/>
        </w:rPr>
        <w:t>99088</w:t>
      </w:r>
      <w:r w:rsidR="00A9306F" w:rsidRPr="00E16E8E">
        <w:rPr>
          <w:b/>
        </w:rPr>
        <w:t>.</w:t>
      </w:r>
      <w:r w:rsidR="00A9306F">
        <w:rPr>
          <w:b/>
        </w:rPr>
        <w:t>134.139</w:t>
      </w:r>
      <w:r w:rsidR="00A9306F">
        <w:rPr>
          <w:b/>
          <w:bCs/>
        </w:rPr>
        <w:t xml:space="preserve">  </w:t>
      </w:r>
      <w:r w:rsidR="00E16E8E" w:rsidRPr="00E16E8E">
        <w:rPr>
          <w:b/>
          <w:color w:val="000000"/>
        </w:rPr>
        <w:t xml:space="preserve">, </w:t>
      </w:r>
      <w:r w:rsidR="00782D15" w:rsidRPr="00E16E8E">
        <w:rPr>
          <w:b/>
        </w:rPr>
        <w:t xml:space="preserve"> </w:t>
      </w:r>
      <w:r w:rsidR="00A9306F">
        <w:rPr>
          <w:b/>
        </w:rPr>
        <w:t>99088</w:t>
      </w:r>
      <w:r w:rsidR="00A9306F" w:rsidRPr="00E16E8E">
        <w:rPr>
          <w:b/>
        </w:rPr>
        <w:t>.</w:t>
      </w:r>
      <w:r w:rsidR="00A9306F">
        <w:rPr>
          <w:b/>
        </w:rPr>
        <w:t>134.140</w:t>
      </w:r>
      <w:r w:rsidR="00A9306F">
        <w:rPr>
          <w:b/>
          <w:bCs/>
        </w:rPr>
        <w:t xml:space="preserve">  </w:t>
      </w:r>
      <w:r w:rsidR="00E16E8E" w:rsidRPr="00E16E8E">
        <w:rPr>
          <w:b/>
        </w:rPr>
        <w:t xml:space="preserve">, </w:t>
      </w:r>
      <w:r w:rsidR="00782D15" w:rsidRPr="00E16E8E">
        <w:rPr>
          <w:b/>
        </w:rPr>
        <w:t xml:space="preserve"> </w:t>
      </w:r>
      <w:r w:rsidR="00A9306F">
        <w:rPr>
          <w:b/>
        </w:rPr>
        <w:t>99088</w:t>
      </w:r>
      <w:r w:rsidR="00A9306F" w:rsidRPr="00E16E8E">
        <w:rPr>
          <w:b/>
        </w:rPr>
        <w:t>.</w:t>
      </w:r>
      <w:r w:rsidR="00A9306F">
        <w:rPr>
          <w:b/>
        </w:rPr>
        <w:t>134.141</w:t>
      </w:r>
      <w:r w:rsidR="00E16E8E" w:rsidRPr="00E16E8E">
        <w:rPr>
          <w:b/>
          <w:color w:val="000000"/>
        </w:rPr>
        <w:t>,</w:t>
      </w:r>
      <w:r w:rsidR="00782D15" w:rsidRPr="00E16E8E">
        <w:rPr>
          <w:b/>
        </w:rPr>
        <w:t xml:space="preserve"> </w:t>
      </w:r>
      <w:r w:rsidR="00A9306F">
        <w:rPr>
          <w:b/>
        </w:rPr>
        <w:t>99088</w:t>
      </w:r>
      <w:r w:rsidR="00A9306F" w:rsidRPr="00E16E8E">
        <w:rPr>
          <w:b/>
        </w:rPr>
        <w:t>.</w:t>
      </w:r>
      <w:r w:rsidR="00A9306F">
        <w:rPr>
          <w:b/>
        </w:rPr>
        <w:t>134.142</w:t>
      </w:r>
      <w:r w:rsidR="00A9306F">
        <w:rPr>
          <w:b/>
          <w:bCs/>
        </w:rPr>
        <w:t xml:space="preserve">  </w:t>
      </w:r>
      <w:r w:rsidR="003D3A01">
        <w:rPr>
          <w:b/>
        </w:rPr>
        <w:t xml:space="preserve"> </w:t>
      </w:r>
      <w:r w:rsidR="00E16E8E" w:rsidRPr="00EA6F4D">
        <w:rPr>
          <w:snapToGrid w:val="0"/>
          <w:lang w:val="ru-RU"/>
        </w:rPr>
        <w:t>и  създа</w:t>
      </w:r>
      <w:r w:rsidR="00E16E8E" w:rsidRPr="00EA6F4D">
        <w:rPr>
          <w:snapToGrid w:val="0"/>
        </w:rPr>
        <w:t>ване на</w:t>
      </w:r>
      <w:r w:rsidR="00A9306F">
        <w:rPr>
          <w:snapToGrid w:val="0"/>
          <w:lang w:val="ru-RU"/>
        </w:rPr>
        <w:t xml:space="preserve"> улица</w:t>
      </w:r>
      <w:r w:rsidR="00E16E8E" w:rsidRPr="00EA6F4D">
        <w:rPr>
          <w:snapToGrid w:val="0"/>
          <w:lang w:val="ru-RU"/>
        </w:rPr>
        <w:t xml:space="preserve"> </w:t>
      </w:r>
      <w:r w:rsidR="00A9306F">
        <w:rPr>
          <w:snapToGrid w:val="0"/>
          <w:lang w:val="ru-RU"/>
        </w:rPr>
        <w:t xml:space="preserve"> с и</w:t>
      </w:r>
      <w:r w:rsidR="00EF275E">
        <w:rPr>
          <w:snapToGrid w:val="0"/>
          <w:lang w:val="ru-RU"/>
        </w:rPr>
        <w:t>де</w:t>
      </w:r>
      <w:r w:rsidR="00A9306F">
        <w:rPr>
          <w:snapToGrid w:val="0"/>
          <w:lang w:val="ru-RU"/>
        </w:rPr>
        <w:t>н</w:t>
      </w:r>
      <w:r w:rsidR="00EF275E">
        <w:rPr>
          <w:snapToGrid w:val="0"/>
          <w:lang w:val="ru-RU"/>
        </w:rPr>
        <w:t xml:space="preserve">тификатор </w:t>
      </w:r>
      <w:r w:rsidR="00825FF9">
        <w:rPr>
          <w:snapToGrid w:val="0"/>
          <w:lang w:val="en-US"/>
        </w:rPr>
        <w:t xml:space="preserve"> </w:t>
      </w:r>
      <w:r w:rsidR="00A9306F">
        <w:rPr>
          <w:b/>
        </w:rPr>
        <w:t>99088</w:t>
      </w:r>
      <w:r w:rsidR="00A9306F" w:rsidRPr="00E16E8E">
        <w:rPr>
          <w:b/>
        </w:rPr>
        <w:t>.</w:t>
      </w:r>
      <w:r w:rsidR="00A9306F">
        <w:rPr>
          <w:b/>
        </w:rPr>
        <w:t>134.143</w:t>
      </w:r>
      <w:r w:rsidR="00EF275E" w:rsidRPr="00EA6F4D">
        <w:rPr>
          <w:snapToGrid w:val="0"/>
          <w:lang w:val="ru-RU"/>
        </w:rPr>
        <w:t>с която да се осигури транспортен достъп до</w:t>
      </w:r>
      <w:r w:rsidR="00EF275E">
        <w:rPr>
          <w:snapToGrid w:val="0"/>
          <w:lang w:val="ru-RU"/>
        </w:rPr>
        <w:t xml:space="preserve"> новообразуваните  имоти</w:t>
      </w:r>
      <w:r w:rsidR="00A9306F">
        <w:rPr>
          <w:b/>
        </w:rPr>
        <w:t xml:space="preserve"> в местност „ Камара” кв. Долни Воден, гр. Асеновград , обл. </w:t>
      </w:r>
      <w:r w:rsidR="00E16E8E">
        <w:rPr>
          <w:b/>
        </w:rPr>
        <w:t>Пловдив</w:t>
      </w:r>
    </w:p>
    <w:p w:rsidR="00782D15" w:rsidRDefault="00782D15" w:rsidP="00E374BD">
      <w:pPr>
        <w:jc w:val="both"/>
        <w:rPr>
          <w:rFonts w:ascii="Complex" w:hAnsi="Complex" w:cs="Complex"/>
          <w:color w:val="000000"/>
        </w:rPr>
      </w:pPr>
    </w:p>
    <w:p w:rsidR="006C521D" w:rsidRDefault="00A11614" w:rsidP="00E374BD">
      <w:pPr>
        <w:ind w:firstLine="708"/>
        <w:jc w:val="both"/>
      </w:pPr>
      <w:r w:rsidRPr="00394EA7">
        <w:t xml:space="preserve">За  поземлен имот с идентификатор </w:t>
      </w:r>
      <w:r w:rsidR="008E0DF6">
        <w:rPr>
          <w:b/>
        </w:rPr>
        <w:t>99088</w:t>
      </w:r>
      <w:r w:rsidR="008E0DF6" w:rsidRPr="00E16E8E">
        <w:rPr>
          <w:b/>
        </w:rPr>
        <w:t>.</w:t>
      </w:r>
      <w:r w:rsidR="008E0DF6">
        <w:rPr>
          <w:b/>
        </w:rPr>
        <w:t>134.82</w:t>
      </w:r>
      <w:r w:rsidR="008E0DF6">
        <w:rPr>
          <w:b/>
          <w:bCs/>
        </w:rPr>
        <w:t xml:space="preserve">  </w:t>
      </w:r>
      <w:r w:rsidR="00825FF9">
        <w:t xml:space="preserve">има издадена </w:t>
      </w:r>
      <w:r w:rsidR="008E0DF6">
        <w:rPr>
          <w:b/>
        </w:rPr>
        <w:t>скица № 15-650199</w:t>
      </w:r>
      <w:r w:rsidR="00825FF9" w:rsidRPr="006C521D">
        <w:rPr>
          <w:b/>
        </w:rPr>
        <w:t>/ от</w:t>
      </w:r>
      <w:r w:rsidR="00825FF9">
        <w:t xml:space="preserve"> </w:t>
      </w:r>
      <w:r w:rsidR="008E0DF6">
        <w:rPr>
          <w:b/>
        </w:rPr>
        <w:t>21.07.2020</w:t>
      </w:r>
      <w:r w:rsidRPr="006C521D">
        <w:rPr>
          <w:b/>
        </w:rPr>
        <w:t xml:space="preserve"> г.</w:t>
      </w:r>
      <w:r w:rsidRPr="00394EA7">
        <w:t xml:space="preserve"> от Служба по геодезия, </w:t>
      </w:r>
      <w:r w:rsidR="00825FF9">
        <w:t>картография и кадастър ,гр.Пловдив</w:t>
      </w:r>
      <w:r w:rsidRPr="00394EA7">
        <w:t>, според която</w:t>
      </w:r>
      <w:r w:rsidR="006C521D">
        <w:t>:</w:t>
      </w:r>
    </w:p>
    <w:p w:rsidR="00E374BD" w:rsidRDefault="00E374BD" w:rsidP="00E374BD">
      <w:pPr>
        <w:ind w:firstLine="708"/>
        <w:jc w:val="both"/>
        <w:rPr>
          <w:lang w:val="en-US"/>
        </w:rPr>
      </w:pPr>
    </w:p>
    <w:p w:rsidR="006C521D" w:rsidRDefault="00A11614" w:rsidP="00E374BD">
      <w:pPr>
        <w:ind w:firstLine="708"/>
        <w:jc w:val="both"/>
      </w:pPr>
      <w:r w:rsidRPr="00394EA7">
        <w:t xml:space="preserve"> </w:t>
      </w:r>
      <w:r w:rsidR="006C521D">
        <w:t xml:space="preserve">- </w:t>
      </w:r>
      <w:r w:rsidR="001732AF">
        <w:t xml:space="preserve">  </w:t>
      </w:r>
      <w:r w:rsidRPr="00394EA7">
        <w:t>им</w:t>
      </w:r>
      <w:r w:rsidR="00825FF9">
        <w:t xml:space="preserve">отът е с обща площ от </w:t>
      </w:r>
      <w:r w:rsidR="008E0DF6">
        <w:rPr>
          <w:b/>
        </w:rPr>
        <w:t>5100</w:t>
      </w:r>
      <w:r w:rsidR="00825FF9" w:rsidRPr="00E700A2">
        <w:rPr>
          <w:b/>
        </w:rPr>
        <w:t xml:space="preserve"> </w:t>
      </w:r>
      <w:r w:rsidRPr="00E700A2">
        <w:rPr>
          <w:b/>
        </w:rPr>
        <w:t>кв.м</w:t>
      </w:r>
      <w:r w:rsidRPr="00394EA7">
        <w:t>,</w:t>
      </w:r>
    </w:p>
    <w:p w:rsidR="00E374BD" w:rsidRDefault="00E374BD" w:rsidP="00E374BD">
      <w:pPr>
        <w:ind w:firstLine="708"/>
        <w:jc w:val="both"/>
        <w:rPr>
          <w:lang w:val="en-US"/>
        </w:rPr>
      </w:pPr>
    </w:p>
    <w:p w:rsidR="006C521D" w:rsidRDefault="001732AF" w:rsidP="00E374BD">
      <w:pPr>
        <w:ind w:firstLine="708"/>
        <w:jc w:val="both"/>
      </w:pPr>
      <w:r>
        <w:t xml:space="preserve"> </w:t>
      </w:r>
      <w:r w:rsidR="006C521D">
        <w:t xml:space="preserve">- </w:t>
      </w:r>
      <w:r>
        <w:t xml:space="preserve">  </w:t>
      </w:r>
      <w:r w:rsidR="00A11614" w:rsidRPr="00394EA7">
        <w:t>трайно предназнач</w:t>
      </w:r>
      <w:r w:rsidR="00825FF9">
        <w:t>ение на територията</w:t>
      </w:r>
      <w:r w:rsidR="006C521D">
        <w:t xml:space="preserve"> – </w:t>
      </w:r>
      <w:r w:rsidR="00825FF9" w:rsidRPr="00825FF9">
        <w:rPr>
          <w:b/>
        </w:rPr>
        <w:t>Земеделска</w:t>
      </w:r>
      <w:r w:rsidR="00A11614" w:rsidRPr="00394EA7">
        <w:t>,</w:t>
      </w:r>
    </w:p>
    <w:p w:rsidR="00E374BD" w:rsidRDefault="00E374BD" w:rsidP="00E374BD">
      <w:pPr>
        <w:ind w:firstLine="708"/>
        <w:jc w:val="both"/>
        <w:rPr>
          <w:lang w:val="en-US"/>
        </w:rPr>
      </w:pPr>
    </w:p>
    <w:p w:rsidR="009505B5" w:rsidRDefault="001732AF" w:rsidP="00E374BD">
      <w:pPr>
        <w:ind w:firstLine="708"/>
        <w:jc w:val="both"/>
        <w:rPr>
          <w:b/>
          <w:lang w:val="en-US"/>
        </w:rPr>
      </w:pPr>
      <w:r>
        <w:t xml:space="preserve"> </w:t>
      </w:r>
      <w:r w:rsidR="006C521D">
        <w:t>-</w:t>
      </w:r>
      <w:r>
        <w:t xml:space="preserve">  </w:t>
      </w:r>
      <w:r w:rsidR="00A11614" w:rsidRPr="00394EA7">
        <w:t xml:space="preserve"> начин на трайно по</w:t>
      </w:r>
      <w:r w:rsidR="00825FF9">
        <w:t>лзване</w:t>
      </w:r>
      <w:r w:rsidR="006C521D">
        <w:t xml:space="preserve"> </w:t>
      </w:r>
      <w:r w:rsidR="008E0DF6">
        <w:t>–</w:t>
      </w:r>
      <w:r w:rsidR="00825FF9">
        <w:t xml:space="preserve"> </w:t>
      </w:r>
      <w:r w:rsidR="008E0DF6">
        <w:rPr>
          <w:b/>
        </w:rPr>
        <w:t>Земеделски труд и отдих ( съгласно § 4 от ПЗР на ЗСПЗЗ</w:t>
      </w:r>
    </w:p>
    <w:p w:rsidR="00E374BD" w:rsidRDefault="00E374BD" w:rsidP="00E374BD">
      <w:pPr>
        <w:ind w:firstLine="708"/>
        <w:jc w:val="both"/>
        <w:rPr>
          <w:lang w:val="en-US"/>
        </w:rPr>
      </w:pPr>
    </w:p>
    <w:p w:rsidR="009505B5" w:rsidRDefault="001732AF" w:rsidP="00E374BD">
      <w:pPr>
        <w:ind w:firstLine="708"/>
        <w:jc w:val="both"/>
        <w:rPr>
          <w:lang w:val="en-US"/>
        </w:rPr>
      </w:pPr>
      <w:r>
        <w:t xml:space="preserve"> </w:t>
      </w:r>
      <w:r w:rsidR="009505B5">
        <w:t>–</w:t>
      </w:r>
      <w:r>
        <w:t xml:space="preserve"> </w:t>
      </w:r>
      <w:r w:rsidR="009505B5">
        <w:t xml:space="preserve">адрес на ПИ: гр. Асеновград, кв. Долни Воден местност „ Камара” </w:t>
      </w:r>
      <w:r w:rsidR="009505B5" w:rsidRPr="00394EA7">
        <w:t xml:space="preserve">при </w:t>
      </w:r>
    </w:p>
    <w:p w:rsidR="009505B5" w:rsidRDefault="009505B5" w:rsidP="00E374BD">
      <w:pPr>
        <w:ind w:firstLine="708"/>
        <w:jc w:val="both"/>
        <w:rPr>
          <w:lang w:val="en-US"/>
        </w:rPr>
      </w:pPr>
      <w:r>
        <w:rPr>
          <w:lang w:val="en-US"/>
        </w:rPr>
        <w:t xml:space="preserve">    </w:t>
      </w:r>
      <w:r>
        <w:t>съседи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 xml:space="preserve">134.10; </w:t>
      </w:r>
      <w: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134.91;</w:t>
      </w:r>
      <w:r w:rsidRPr="008E0DF6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134.78</w:t>
      </w:r>
      <w:r>
        <w:rPr>
          <w:b/>
          <w:bCs/>
        </w:rPr>
        <w:t xml:space="preserve"> ;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134.104;</w:t>
      </w:r>
      <w:r>
        <w:rPr>
          <w:b/>
          <w:bCs/>
        </w:rPr>
        <w:t xml:space="preserve"> 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134.126</w:t>
      </w:r>
      <w:r>
        <w:rPr>
          <w:noProof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261" w:rsidRDefault="00623261" w:rsidP="00E374BD">
      <w:pPr>
        <w:ind w:firstLine="708"/>
        <w:jc w:val="both"/>
        <w:rPr>
          <w:lang w:val="en-US"/>
        </w:rPr>
      </w:pPr>
    </w:p>
    <w:p w:rsidR="00623261" w:rsidRDefault="00623261" w:rsidP="00E374BD">
      <w:pPr>
        <w:ind w:firstLine="708"/>
        <w:jc w:val="both"/>
        <w:rPr>
          <w:lang w:val="en-US"/>
        </w:rPr>
      </w:pPr>
    </w:p>
    <w:p w:rsidR="00623261" w:rsidRDefault="00623261" w:rsidP="00E374BD">
      <w:pPr>
        <w:ind w:firstLine="708"/>
        <w:jc w:val="both"/>
        <w:rPr>
          <w:lang w:val="en-US"/>
        </w:rPr>
      </w:pPr>
    </w:p>
    <w:p w:rsidR="00623261" w:rsidRDefault="00623261" w:rsidP="00E374BD">
      <w:pPr>
        <w:ind w:firstLine="708"/>
        <w:jc w:val="both"/>
        <w:rPr>
          <w:lang w:val="en-US"/>
        </w:rPr>
      </w:pPr>
    </w:p>
    <w:p w:rsidR="00623261" w:rsidRDefault="00623261" w:rsidP="00E374BD">
      <w:pPr>
        <w:ind w:firstLine="708"/>
        <w:jc w:val="both"/>
        <w:rPr>
          <w:lang w:val="en-US"/>
        </w:rPr>
      </w:pPr>
    </w:p>
    <w:p w:rsidR="00623261" w:rsidRDefault="00623261" w:rsidP="001732AF">
      <w:pPr>
        <w:ind w:firstLine="708"/>
        <w:jc w:val="both"/>
        <w:rPr>
          <w:lang w:val="en-US"/>
        </w:rPr>
      </w:pPr>
    </w:p>
    <w:p w:rsidR="00623261" w:rsidRDefault="00623261" w:rsidP="001732AF">
      <w:pPr>
        <w:ind w:firstLine="708"/>
        <w:jc w:val="both"/>
        <w:rPr>
          <w:lang w:val="en-US"/>
        </w:rPr>
      </w:pPr>
    </w:p>
    <w:p w:rsidR="00623261" w:rsidRDefault="00623261" w:rsidP="001732AF">
      <w:pPr>
        <w:ind w:firstLine="708"/>
        <w:jc w:val="both"/>
        <w:rPr>
          <w:lang w:val="en-US"/>
        </w:rPr>
      </w:pPr>
    </w:p>
    <w:p w:rsidR="00623261" w:rsidRDefault="00623261" w:rsidP="001732AF">
      <w:pPr>
        <w:ind w:firstLine="708"/>
        <w:jc w:val="both"/>
        <w:rPr>
          <w:lang w:val="en-US"/>
        </w:rPr>
      </w:pPr>
    </w:p>
    <w:p w:rsidR="00623261" w:rsidRPr="00085663" w:rsidRDefault="00623261" w:rsidP="001732AF">
      <w:pPr>
        <w:ind w:firstLine="708"/>
        <w:jc w:val="both"/>
        <w:rPr>
          <w:lang w:val="en-US"/>
        </w:rPr>
      </w:pPr>
    </w:p>
    <w:p w:rsidR="00430400" w:rsidRDefault="00430400" w:rsidP="001732AF">
      <w:pPr>
        <w:ind w:firstLine="708"/>
        <w:jc w:val="both"/>
      </w:pPr>
    </w:p>
    <w:p w:rsidR="00430400" w:rsidRDefault="004428BC" w:rsidP="004428BC">
      <w:pPr>
        <w:jc w:val="both"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6119495" cy="4324305"/>
            <wp:effectExtent l="19050" t="0" r="0" b="0"/>
            <wp:docPr id="4" name="Картина 2" descr="C:\Users\New\Desktop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\Desktop\11111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14" w:rsidRPr="00394EA7" w:rsidRDefault="002318A0" w:rsidP="001732AF">
      <w:pPr>
        <w:ind w:firstLine="708"/>
        <w:jc w:val="both"/>
        <w:rPr>
          <w:bCs/>
        </w:rPr>
      </w:pPr>
      <w:r>
        <w:t>С</w:t>
      </w:r>
      <w:r w:rsidR="00A11614" w:rsidRPr="00394EA7">
        <w:t>тар идентификатор</w:t>
      </w:r>
      <w:r>
        <w:t xml:space="preserve"> - </w:t>
      </w:r>
      <w:r w:rsidRPr="002318A0">
        <w:rPr>
          <w:b/>
        </w:rPr>
        <w:t>Няма</w:t>
      </w:r>
      <w:r w:rsidR="00A11614" w:rsidRPr="002318A0">
        <w:rPr>
          <w:b/>
        </w:rPr>
        <w:t xml:space="preserve"> </w:t>
      </w:r>
    </w:p>
    <w:p w:rsidR="001732AF" w:rsidRDefault="001732AF" w:rsidP="006C521D">
      <w:pPr>
        <w:jc w:val="both"/>
      </w:pPr>
    </w:p>
    <w:p w:rsidR="00430400" w:rsidRDefault="00430400" w:rsidP="005B635C">
      <w:pPr>
        <w:ind w:firstLine="708"/>
        <w:jc w:val="both"/>
        <w:rPr>
          <w:lang w:val="ru-RU"/>
        </w:rPr>
      </w:pPr>
    </w:p>
    <w:p w:rsidR="00A11614" w:rsidRPr="00D70E1A" w:rsidRDefault="00A11614" w:rsidP="005B635C">
      <w:pPr>
        <w:ind w:firstLine="708"/>
        <w:jc w:val="both"/>
      </w:pPr>
      <w:r w:rsidRPr="00D70E1A">
        <w:rPr>
          <w:lang w:val="ru-RU"/>
        </w:rPr>
        <w:t>При изготвянето на ПУП-ПРЗ ще бъдат спазени изискванията на ЗУТ,</w:t>
      </w:r>
      <w:r>
        <w:rPr>
          <w:lang w:val="ru-RU"/>
        </w:rPr>
        <w:t xml:space="preserve"> </w:t>
      </w:r>
      <w:r w:rsidRPr="00D70E1A">
        <w:rPr>
          <w:lang w:val="ru-RU"/>
        </w:rPr>
        <w:t>Наредба №7 за правила и нормативи за устройство на отделните видове територии и устройствени зони и Наредба №8 за обема и съдържанието на устройствените схеми и планове.</w:t>
      </w:r>
    </w:p>
    <w:p w:rsidR="00A11614" w:rsidRPr="00D70E1A" w:rsidRDefault="00A11614" w:rsidP="005B635C">
      <w:pPr>
        <w:ind w:firstLine="708"/>
        <w:jc w:val="both"/>
      </w:pPr>
      <w:r w:rsidRPr="00D70E1A">
        <w:t>Със плана за застрояване се предвижда изграждане на свободно</w:t>
      </w:r>
      <w:r w:rsidR="00897C9E">
        <w:t xml:space="preserve"> </w:t>
      </w:r>
      <w:r w:rsidR="00430400">
        <w:t>стоящи жилищни сгради до 2</w:t>
      </w:r>
      <w:r w:rsidRPr="00D70E1A">
        <w:t xml:space="preserve"> етажа,</w:t>
      </w:r>
      <w:r>
        <w:t xml:space="preserve"> </w:t>
      </w:r>
      <w:r w:rsidRPr="00D70E1A">
        <w:t>като изготвянето на работните проекти ще бъдат съобразени с изискванията на чл.31,ал.1,ал.4 и чл.32 от ЗУТ.</w:t>
      </w:r>
    </w:p>
    <w:p w:rsidR="00A11614" w:rsidRDefault="00A11614" w:rsidP="005B635C">
      <w:pPr>
        <w:ind w:firstLine="708"/>
        <w:jc w:val="both"/>
        <w:rPr>
          <w:snapToGrid w:val="0"/>
          <w:lang w:val="ru-RU"/>
        </w:rPr>
      </w:pPr>
      <w:r w:rsidRPr="00DB2CF7">
        <w:rPr>
          <w:snapToGrid w:val="0"/>
        </w:rPr>
        <w:t xml:space="preserve">Транспортният достъп ще се осъществи от </w:t>
      </w:r>
      <w:r w:rsidR="00430400">
        <w:rPr>
          <w:snapToGrid w:val="0"/>
          <w:lang w:val="ru-RU"/>
        </w:rPr>
        <w:t xml:space="preserve">улица  </w:t>
      </w:r>
      <w:r w:rsidRPr="00DB2CF7">
        <w:rPr>
          <w:snapToGrid w:val="0"/>
          <w:lang w:val="ru-RU"/>
        </w:rPr>
        <w:t xml:space="preserve">с която </w:t>
      </w:r>
      <w:r w:rsidRPr="00DB2CF7">
        <w:rPr>
          <w:snapToGrid w:val="0"/>
        </w:rPr>
        <w:t>ще</w:t>
      </w:r>
      <w:r w:rsidRPr="00DB2CF7">
        <w:rPr>
          <w:snapToGrid w:val="0"/>
          <w:lang w:val="ru-RU"/>
        </w:rPr>
        <w:t xml:space="preserve"> се осигури транспортен достъп</w:t>
      </w:r>
      <w:r w:rsidR="005173E0">
        <w:rPr>
          <w:snapToGrid w:val="0"/>
          <w:lang w:val="ru-RU"/>
        </w:rPr>
        <w:t xml:space="preserve"> до УПИ -тата</w:t>
      </w:r>
      <w:r w:rsidRPr="00DB2CF7">
        <w:rPr>
          <w:snapToGrid w:val="0"/>
          <w:lang w:val="ru-RU"/>
        </w:rPr>
        <w:t>.</w:t>
      </w:r>
    </w:p>
    <w:p w:rsidR="00A11614" w:rsidRDefault="00A11614" w:rsidP="005B635C">
      <w:pPr>
        <w:ind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>За осъществяване на инвестиционните намерения  в имотите предмет на ПУП-ПРЗ няма съществуваща дървесна растителност.</w:t>
      </w:r>
    </w:p>
    <w:p w:rsidR="003C64D6" w:rsidRPr="00893685" w:rsidRDefault="003C64D6" w:rsidP="006C521D">
      <w:pPr>
        <w:jc w:val="both"/>
        <w:rPr>
          <w:b/>
          <w:snapToGrid w:val="0"/>
        </w:rPr>
      </w:pPr>
    </w:p>
    <w:p w:rsidR="00871253" w:rsidRPr="00893685" w:rsidRDefault="00871253" w:rsidP="005B635C">
      <w:pPr>
        <w:ind w:firstLine="708"/>
        <w:jc w:val="both"/>
        <w:rPr>
          <w:b/>
        </w:rPr>
      </w:pPr>
      <w:r w:rsidRPr="00893685">
        <w:rPr>
          <w:b/>
        </w:rPr>
        <w:t>2.2. Доказване на необходимостта от инвестиционното предложение</w:t>
      </w:r>
    </w:p>
    <w:p w:rsidR="00E31FC2" w:rsidRDefault="00E31FC2" w:rsidP="006C521D">
      <w:pPr>
        <w:jc w:val="both"/>
      </w:pPr>
    </w:p>
    <w:p w:rsidR="003B015C" w:rsidRPr="006E5868" w:rsidRDefault="00871253" w:rsidP="005B635C">
      <w:pPr>
        <w:ind w:firstLine="708"/>
        <w:jc w:val="both"/>
        <w:rPr>
          <w:snapToGrid w:val="0"/>
          <w:sz w:val="28"/>
          <w:szCs w:val="28"/>
        </w:rPr>
      </w:pPr>
      <w:r w:rsidRPr="00322004">
        <w:t>Дейността на обекта е включена в Приложение II към чл.</w:t>
      </w:r>
      <w:r w:rsidR="00E31FC2">
        <w:t xml:space="preserve"> </w:t>
      </w:r>
      <w:r w:rsidRPr="00322004">
        <w:t>93, ал.</w:t>
      </w:r>
      <w:r w:rsidR="00E31FC2">
        <w:t xml:space="preserve"> </w:t>
      </w:r>
      <w:r w:rsidR="008A3010">
        <w:t xml:space="preserve">1, т.1 </w:t>
      </w:r>
      <w:r w:rsidR="00AB5FB0">
        <w:t xml:space="preserve">на ЗООС - </w:t>
      </w:r>
      <w:r w:rsidR="00E55C5D" w:rsidRPr="00586E31">
        <w:rPr>
          <w:snapToGrid w:val="0"/>
        </w:rPr>
        <w:t xml:space="preserve"> </w:t>
      </w:r>
      <w:r w:rsidR="00607619">
        <w:t xml:space="preserve"> т. 10</w:t>
      </w:r>
      <w:r w:rsidR="008A3010">
        <w:t>,</w:t>
      </w:r>
      <w:r w:rsidR="00607619">
        <w:t xml:space="preserve"> б</w:t>
      </w:r>
      <w:r w:rsidR="008A3010">
        <w:t xml:space="preserve">уква </w:t>
      </w:r>
      <w:r w:rsidR="00607619">
        <w:t xml:space="preserve"> “б</w:t>
      </w:r>
      <w:r w:rsidR="00607619" w:rsidRPr="003B015C">
        <w:t>”</w:t>
      </w:r>
      <w:r w:rsidR="003B015C" w:rsidRPr="003B015C">
        <w:t>,</w:t>
      </w:r>
      <w:r w:rsidR="008A3010">
        <w:t xml:space="preserve"> за урбанизирано развитие</w:t>
      </w:r>
      <w:r w:rsidR="003B015C" w:rsidRPr="003B015C">
        <w:t xml:space="preserve"> вкл. строителство на търговски центрове и паркинги”</w:t>
      </w:r>
      <w:r w:rsidR="003B015C" w:rsidRPr="006E5868">
        <w:rPr>
          <w:sz w:val="28"/>
          <w:szCs w:val="28"/>
        </w:rPr>
        <w:t xml:space="preserve"> </w:t>
      </w:r>
    </w:p>
    <w:p w:rsidR="00871253" w:rsidRPr="00322004" w:rsidRDefault="00871253" w:rsidP="005B635C">
      <w:pPr>
        <w:ind w:firstLine="708"/>
        <w:jc w:val="both"/>
      </w:pPr>
      <w:r w:rsidRPr="00322004">
        <w:rPr>
          <w:snapToGrid w:val="0"/>
        </w:rPr>
        <w:t xml:space="preserve">Информацията за инвестиционното предложение е изготвена в съответствие с </w:t>
      </w:r>
      <w:r w:rsidRPr="00322004">
        <w:t xml:space="preserve">изискванията на ЗООС, Приложение №2 от Наредба за условията и реда за извършване на ОВОС </w:t>
      </w:r>
      <w:r w:rsidRPr="00322004">
        <w:rPr>
          <w:snapToGrid w:val="0"/>
        </w:rPr>
        <w:t>и е съобразена с критериите заложени в чл. 93, ал.</w:t>
      </w:r>
      <w:r w:rsidR="0092396E">
        <w:rPr>
          <w:snapToGrid w:val="0"/>
          <w:lang w:val="en-US"/>
        </w:rPr>
        <w:t xml:space="preserve"> </w:t>
      </w:r>
      <w:r w:rsidRPr="00322004">
        <w:rPr>
          <w:snapToGrid w:val="0"/>
        </w:rPr>
        <w:t xml:space="preserve">4 от ЗООС. </w:t>
      </w:r>
    </w:p>
    <w:p w:rsidR="00871253" w:rsidRPr="00322004" w:rsidRDefault="00871253" w:rsidP="005B635C">
      <w:pPr>
        <w:ind w:firstLine="708"/>
        <w:jc w:val="both"/>
        <w:rPr>
          <w:snapToGrid w:val="0"/>
        </w:rPr>
      </w:pPr>
      <w:r w:rsidRPr="00322004">
        <w:t>Местоположението на терена и съществуващото ползване е подходящо за реализиране на инвестиционното предложение, като о</w:t>
      </w:r>
      <w:r w:rsidRPr="00322004">
        <w:rPr>
          <w:snapToGrid w:val="0"/>
        </w:rPr>
        <w:t>сновните мотиви за реализацията на инвестиционното предложение се състоят в следното:</w:t>
      </w:r>
    </w:p>
    <w:p w:rsidR="00871253" w:rsidRPr="00322004" w:rsidRDefault="00AB5FB0" w:rsidP="005B635C">
      <w:pPr>
        <w:ind w:firstLine="708"/>
        <w:jc w:val="both"/>
        <w:rPr>
          <w:snapToGrid w:val="0"/>
        </w:rPr>
      </w:pPr>
      <w:r>
        <w:rPr>
          <w:snapToGrid w:val="0"/>
        </w:rPr>
        <w:t>-</w:t>
      </w:r>
      <w:r w:rsidR="005B635C">
        <w:rPr>
          <w:snapToGrid w:val="0"/>
        </w:rPr>
        <w:t xml:space="preserve">  </w:t>
      </w:r>
      <w:r w:rsidR="006B7FF7" w:rsidRPr="00322004">
        <w:rPr>
          <w:snapToGrid w:val="0"/>
        </w:rPr>
        <w:t>имотът е разположен</w:t>
      </w:r>
      <w:r w:rsidR="00871253" w:rsidRPr="00322004">
        <w:rPr>
          <w:snapToGrid w:val="0"/>
        </w:rPr>
        <w:t xml:space="preserve"> в климатично и релефно позитивна среда;</w:t>
      </w:r>
    </w:p>
    <w:p w:rsidR="00A11614" w:rsidRDefault="00AB5FB0" w:rsidP="005B635C">
      <w:pPr>
        <w:ind w:firstLine="708"/>
        <w:jc w:val="both"/>
        <w:rPr>
          <w:snapToGrid w:val="0"/>
          <w:lang w:val="ru-RU"/>
        </w:rPr>
      </w:pPr>
      <w:r>
        <w:rPr>
          <w:snapToGrid w:val="0"/>
        </w:rPr>
        <w:t>-</w:t>
      </w:r>
      <w:r w:rsidR="005B635C">
        <w:rPr>
          <w:snapToGrid w:val="0"/>
        </w:rPr>
        <w:t xml:space="preserve">  </w:t>
      </w:r>
      <w:r w:rsidR="00871253" w:rsidRPr="00322004">
        <w:rPr>
          <w:snapToGrid w:val="0"/>
        </w:rPr>
        <w:t>теренът е добре трансп</w:t>
      </w:r>
      <w:r w:rsidR="00A11614">
        <w:rPr>
          <w:snapToGrid w:val="0"/>
        </w:rPr>
        <w:t xml:space="preserve">ортно обезпечен и </w:t>
      </w:r>
      <w:r w:rsidR="00A11614" w:rsidRPr="00A11614">
        <w:rPr>
          <w:snapToGrid w:val="0"/>
        </w:rPr>
        <w:t xml:space="preserve"> </w:t>
      </w:r>
      <w:r w:rsidR="00A11614" w:rsidRPr="00DB2CF7">
        <w:rPr>
          <w:snapToGrid w:val="0"/>
        </w:rPr>
        <w:t xml:space="preserve">ще се осъществи от </w:t>
      </w:r>
      <w:r w:rsidR="002E1391">
        <w:rPr>
          <w:snapToGrid w:val="0"/>
          <w:lang w:val="ru-RU"/>
        </w:rPr>
        <w:t xml:space="preserve">улица  </w:t>
      </w:r>
      <w:r w:rsidR="00A11614" w:rsidRPr="00DB2CF7">
        <w:rPr>
          <w:snapToGrid w:val="0"/>
          <w:lang w:val="ru-RU"/>
        </w:rPr>
        <w:t xml:space="preserve">с която </w:t>
      </w:r>
      <w:r w:rsidR="00A11614" w:rsidRPr="00DB2CF7">
        <w:rPr>
          <w:snapToGrid w:val="0"/>
        </w:rPr>
        <w:t>ще</w:t>
      </w:r>
      <w:r w:rsidR="00A11614" w:rsidRPr="00DB2CF7">
        <w:rPr>
          <w:snapToGrid w:val="0"/>
          <w:lang w:val="ru-RU"/>
        </w:rPr>
        <w:t xml:space="preserve"> се ос</w:t>
      </w:r>
      <w:r w:rsidR="008F01F6">
        <w:rPr>
          <w:snapToGrid w:val="0"/>
          <w:lang w:val="ru-RU"/>
        </w:rPr>
        <w:t>игури транспортен достъп до УПИ-тата</w:t>
      </w:r>
      <w:r w:rsidR="00A11614" w:rsidRPr="00DB2CF7">
        <w:rPr>
          <w:snapToGrid w:val="0"/>
          <w:lang w:val="ru-RU"/>
        </w:rPr>
        <w:t>.</w:t>
      </w:r>
    </w:p>
    <w:p w:rsidR="00871253" w:rsidRPr="00322004" w:rsidRDefault="00AB5FB0" w:rsidP="005B635C">
      <w:pPr>
        <w:ind w:firstLine="708"/>
        <w:jc w:val="both"/>
        <w:rPr>
          <w:snapToGrid w:val="0"/>
        </w:rPr>
      </w:pPr>
      <w:r>
        <w:rPr>
          <w:snapToGrid w:val="0"/>
        </w:rPr>
        <w:lastRenderedPageBreak/>
        <w:t>-</w:t>
      </w:r>
      <w:r w:rsidR="005B635C">
        <w:rPr>
          <w:snapToGrid w:val="0"/>
        </w:rPr>
        <w:t xml:space="preserve">  </w:t>
      </w:r>
      <w:r w:rsidR="00F9711C" w:rsidRPr="00322004">
        <w:rPr>
          <w:snapToGrid w:val="0"/>
        </w:rPr>
        <w:t>имотът е разположен</w:t>
      </w:r>
      <w:r w:rsidR="00871253" w:rsidRPr="00322004">
        <w:rPr>
          <w:snapToGrid w:val="0"/>
        </w:rPr>
        <w:t xml:space="preserve"> в </w:t>
      </w:r>
      <w:r w:rsidR="002E1391">
        <w:rPr>
          <w:snapToGrid w:val="0"/>
        </w:rPr>
        <w:t>местност</w:t>
      </w:r>
      <w:r w:rsidR="008F01F6">
        <w:rPr>
          <w:snapToGrid w:val="0"/>
        </w:rPr>
        <w:t xml:space="preserve"> </w:t>
      </w:r>
      <w:r w:rsidR="002E1391">
        <w:rPr>
          <w:snapToGrid w:val="0"/>
        </w:rPr>
        <w:t>„ Камара</w:t>
      </w:r>
      <w:r w:rsidR="008F01F6">
        <w:rPr>
          <w:snapToGrid w:val="0"/>
        </w:rPr>
        <w:t>”</w:t>
      </w:r>
      <w:r w:rsidR="00C87D41" w:rsidRPr="00322004">
        <w:rPr>
          <w:snapToGrid w:val="0"/>
        </w:rPr>
        <w:t>,</w:t>
      </w:r>
      <w:r w:rsidR="002E1391">
        <w:rPr>
          <w:snapToGrid w:val="0"/>
        </w:rPr>
        <w:t xml:space="preserve"> кв. Долни Воден,гр. Асеновград, обл.</w:t>
      </w:r>
      <w:r w:rsidR="008F01F6">
        <w:rPr>
          <w:snapToGrid w:val="0"/>
        </w:rPr>
        <w:t xml:space="preserve"> Пловдив</w:t>
      </w:r>
      <w:r w:rsidR="00AE59A5" w:rsidRPr="00322004">
        <w:rPr>
          <w:snapToGrid w:val="0"/>
        </w:rPr>
        <w:t>,</w:t>
      </w:r>
      <w:r w:rsidR="00E55C5D">
        <w:rPr>
          <w:snapToGrid w:val="0"/>
        </w:rPr>
        <w:tab/>
      </w:r>
    </w:p>
    <w:p w:rsidR="00871253" w:rsidRPr="00322004" w:rsidRDefault="00AB5FB0" w:rsidP="005B635C">
      <w:pPr>
        <w:ind w:firstLine="708"/>
        <w:jc w:val="both"/>
        <w:rPr>
          <w:snapToGrid w:val="0"/>
        </w:rPr>
      </w:pPr>
      <w:r>
        <w:rPr>
          <w:snapToGrid w:val="0"/>
        </w:rPr>
        <w:t>-</w:t>
      </w:r>
      <w:r w:rsidR="005B635C">
        <w:rPr>
          <w:snapToGrid w:val="0"/>
        </w:rPr>
        <w:t xml:space="preserve">  </w:t>
      </w:r>
      <w:r w:rsidR="00871253" w:rsidRPr="00322004">
        <w:rPr>
          <w:snapToGrid w:val="0"/>
        </w:rPr>
        <w:t>в района има изграден</w:t>
      </w:r>
      <w:r w:rsidR="00EB3A98" w:rsidRPr="00322004">
        <w:rPr>
          <w:snapToGrid w:val="0"/>
        </w:rPr>
        <w:t xml:space="preserve">а </w:t>
      </w:r>
      <w:r w:rsidR="00897C9E">
        <w:rPr>
          <w:snapToGrid w:val="0"/>
        </w:rPr>
        <w:t xml:space="preserve"> частична</w:t>
      </w:r>
      <w:r w:rsidR="00871253" w:rsidRPr="00322004">
        <w:rPr>
          <w:snapToGrid w:val="0"/>
        </w:rPr>
        <w:t xml:space="preserve"> инженерна инфраструктура;</w:t>
      </w:r>
    </w:p>
    <w:p w:rsidR="00871253" w:rsidRPr="00322004" w:rsidRDefault="00AB5FB0" w:rsidP="005B635C">
      <w:pPr>
        <w:ind w:firstLine="708"/>
        <w:jc w:val="both"/>
        <w:rPr>
          <w:snapToGrid w:val="0"/>
        </w:rPr>
      </w:pPr>
      <w:r>
        <w:rPr>
          <w:snapToGrid w:val="0"/>
        </w:rPr>
        <w:t>-</w:t>
      </w:r>
      <w:r w:rsidR="00F9711C" w:rsidRPr="00322004">
        <w:rPr>
          <w:snapToGrid w:val="0"/>
        </w:rPr>
        <w:t>имотът не попада</w:t>
      </w:r>
      <w:r w:rsidR="00871253" w:rsidRPr="00322004">
        <w:rPr>
          <w:snapToGrid w:val="0"/>
        </w:rPr>
        <w:t xml:space="preserve"> в обхвата на защитени територии и защитени зони.</w:t>
      </w:r>
    </w:p>
    <w:p w:rsidR="00871253" w:rsidRPr="00322004" w:rsidRDefault="00871253" w:rsidP="005B635C">
      <w:pPr>
        <w:ind w:firstLine="708"/>
        <w:jc w:val="both"/>
        <w:rPr>
          <w:snapToGrid w:val="0"/>
          <w:lang w:val="ru-RU"/>
        </w:rPr>
      </w:pPr>
      <w:r w:rsidRPr="00322004">
        <w:rPr>
          <w:snapToGrid w:val="0"/>
          <w:lang w:val="ru-RU"/>
        </w:rPr>
        <w:t xml:space="preserve">При нормална експлоатация на обекта, екологичните условия в района няма да бъдат нарушени. </w:t>
      </w:r>
    </w:p>
    <w:p w:rsidR="0092396E" w:rsidRPr="00893685" w:rsidRDefault="0092396E" w:rsidP="006C521D">
      <w:pPr>
        <w:jc w:val="both"/>
        <w:rPr>
          <w:b/>
          <w:lang w:val="en-US"/>
        </w:rPr>
      </w:pPr>
    </w:p>
    <w:p w:rsidR="00E22B9A" w:rsidRPr="00893685" w:rsidRDefault="00871253" w:rsidP="005B635C">
      <w:pPr>
        <w:ind w:left="708"/>
        <w:jc w:val="both"/>
        <w:rPr>
          <w:b/>
        </w:rPr>
      </w:pPr>
      <w:r w:rsidRPr="00893685">
        <w:rPr>
          <w:b/>
        </w:rPr>
        <w:t>2.3.</w:t>
      </w:r>
      <w:r w:rsidRPr="00893685">
        <w:rPr>
          <w:b/>
          <w:snapToGrid w:val="0"/>
        </w:rPr>
        <w:t xml:space="preserve"> </w:t>
      </w:r>
      <w:r w:rsidR="00E22B9A" w:rsidRPr="00893685">
        <w:rPr>
          <w:b/>
        </w:rPr>
        <w:t>Връзка с други съществуващи и одобрени с устройствен или друг план дейности в обхвата на въздействие на обекта на инвестиционното предложение и кумулиране с други предложения</w:t>
      </w:r>
    </w:p>
    <w:p w:rsidR="00E22B9A" w:rsidRPr="00E22B9A" w:rsidRDefault="00E22B9A" w:rsidP="006C521D">
      <w:pPr>
        <w:jc w:val="both"/>
        <w:rPr>
          <w:snapToGrid w:val="0"/>
        </w:rPr>
      </w:pPr>
    </w:p>
    <w:p w:rsidR="00871253" w:rsidRDefault="00871253" w:rsidP="005B635C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Няма връзка с други планове и програми.</w:t>
      </w:r>
    </w:p>
    <w:p w:rsidR="00C2127F" w:rsidRPr="002E1391" w:rsidRDefault="002E1391" w:rsidP="002E1391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 </w:t>
      </w:r>
      <w:r w:rsidR="00C2127F" w:rsidRPr="00177B37">
        <w:rPr>
          <w:lang w:val="ru-RU"/>
        </w:rPr>
        <w:t xml:space="preserve"> </w:t>
      </w:r>
      <w:r>
        <w:t>И</w:t>
      </w:r>
      <w:r w:rsidR="00C2127F" w:rsidRPr="00177B37">
        <w:t>мотите попадат в</w:t>
      </w:r>
      <w:r w:rsidR="00C2127F" w:rsidRPr="00177B37">
        <w:rPr>
          <w:lang w:val="ru-RU"/>
        </w:rPr>
        <w:t xml:space="preserve"> устройствени зона- «Жилищна зона за малкоетаж</w:t>
      </w:r>
      <w:r w:rsidR="00C2127F">
        <w:rPr>
          <w:lang w:val="ru-RU"/>
        </w:rPr>
        <w:t>но застрояване в (Жм</w:t>
      </w:r>
      <w:r w:rsidR="00C2127F" w:rsidRPr="00177B37">
        <w:rPr>
          <w:lang w:val="ru-RU"/>
        </w:rPr>
        <w:t>)</w:t>
      </w:r>
      <w:r w:rsidR="00C2127F" w:rsidRPr="00177B37">
        <w:t>,</w:t>
      </w:r>
      <w:r w:rsidR="00C2127F">
        <w:t xml:space="preserve"> </w:t>
      </w:r>
      <w:r w:rsidR="00C2127F" w:rsidRPr="00177B37">
        <w:t>като</w:t>
      </w:r>
      <w:r w:rsidR="00C2127F" w:rsidRPr="00177B37">
        <w:rPr>
          <w:lang w:val="ru-RU"/>
        </w:rPr>
        <w:t xml:space="preserve"> </w:t>
      </w:r>
      <w:r w:rsidR="00C2127F" w:rsidRPr="00177B37">
        <w:t>д</w:t>
      </w:r>
      <w:r w:rsidR="00C2127F" w:rsidRPr="00177B37">
        <w:rPr>
          <w:lang w:val="ru-RU"/>
        </w:rPr>
        <w:t>опустимите устройствени показатели/п</w:t>
      </w:r>
      <w:r w:rsidR="00C2127F" w:rsidRPr="00177B37">
        <w:t>араметри за зоната са:</w:t>
      </w:r>
      <w:r w:rsidR="00C2127F" w:rsidRPr="00177B37">
        <w:rPr>
          <w:lang w:val="ru-RU"/>
        </w:rPr>
        <w:t xml:space="preserve"> Пл.</w:t>
      </w:r>
      <w:r w:rsidR="00C2127F" w:rsidRPr="00177B37">
        <w:t xml:space="preserve"> </w:t>
      </w:r>
      <w:r w:rsidR="00C2127F" w:rsidRPr="00177B37">
        <w:rPr>
          <w:lang w:val="ru-RU"/>
        </w:rPr>
        <w:t xml:space="preserve">застр. </w:t>
      </w:r>
      <w:r w:rsidR="00C2127F">
        <w:t>4</w:t>
      </w:r>
      <w:r w:rsidR="00C2127F" w:rsidRPr="00177B37">
        <w:t>0</w:t>
      </w:r>
      <w:r w:rsidR="00C2127F" w:rsidRPr="00177B37">
        <w:rPr>
          <w:lang w:val="ru-RU"/>
        </w:rPr>
        <w:t>%</w:t>
      </w:r>
      <w:r w:rsidR="00C2127F" w:rsidRPr="00177B37">
        <w:t>,</w:t>
      </w:r>
      <w:r w:rsidR="00C2127F" w:rsidRPr="00177B37">
        <w:rPr>
          <w:lang w:val="ru-RU"/>
        </w:rPr>
        <w:t xml:space="preserve"> Кинт. </w:t>
      </w:r>
      <w:r w:rsidR="00C2127F">
        <w:t>1.0</w:t>
      </w:r>
      <w:r w:rsidR="00C2127F" w:rsidRPr="00177B37">
        <w:t xml:space="preserve"> ,</w:t>
      </w:r>
      <w:r w:rsidR="00C2127F" w:rsidRPr="00177B37">
        <w:rPr>
          <w:lang w:val="ru-RU"/>
        </w:rPr>
        <w:t xml:space="preserve"> Позел. </w:t>
      </w:r>
      <w:r w:rsidR="00C2127F" w:rsidRPr="00177B37">
        <w:t>60</w:t>
      </w:r>
      <w:r w:rsidR="00C2127F" w:rsidRPr="00177B37">
        <w:rPr>
          <w:lang w:val="ru-RU"/>
        </w:rPr>
        <w:t>%</w:t>
      </w:r>
      <w:r w:rsidR="00C2127F">
        <w:rPr>
          <w:lang w:val="ru-RU"/>
        </w:rPr>
        <w:t xml:space="preserve"> </w:t>
      </w:r>
      <w:r w:rsidR="00C2127F" w:rsidRPr="00177B37">
        <w:t>.</w:t>
      </w:r>
      <w:r w:rsidR="00C2127F">
        <w:t xml:space="preserve"> </w:t>
      </w:r>
      <w:r w:rsidR="00C2127F" w:rsidRPr="00177B37">
        <w:t>Кк-10,00м.</w:t>
      </w:r>
    </w:p>
    <w:p w:rsidR="008A67D0" w:rsidRPr="00CD57B3" w:rsidRDefault="008A67D0" w:rsidP="006C521D">
      <w:pPr>
        <w:jc w:val="both"/>
      </w:pPr>
    </w:p>
    <w:p w:rsidR="00871253" w:rsidRPr="00381DC9" w:rsidRDefault="00871253" w:rsidP="005B635C">
      <w:pPr>
        <w:ind w:firstLine="708"/>
        <w:jc w:val="both"/>
        <w:rPr>
          <w:b/>
          <w:snapToGrid w:val="0"/>
        </w:rPr>
      </w:pPr>
      <w:r w:rsidRPr="00381DC9">
        <w:rPr>
          <w:b/>
        </w:rPr>
        <w:t>2.4.</w:t>
      </w:r>
      <w:r w:rsidRPr="00381DC9">
        <w:rPr>
          <w:b/>
          <w:snapToGrid w:val="0"/>
        </w:rPr>
        <w:t xml:space="preserve"> Подробна информация за разгледани алтернативи</w:t>
      </w:r>
    </w:p>
    <w:p w:rsidR="0092396E" w:rsidRDefault="0092396E" w:rsidP="006C521D">
      <w:pPr>
        <w:jc w:val="both"/>
        <w:rPr>
          <w:snapToGrid w:val="0"/>
          <w:lang w:val="en-US"/>
        </w:rPr>
      </w:pPr>
    </w:p>
    <w:p w:rsidR="00871253" w:rsidRPr="00322004" w:rsidRDefault="0092396E" w:rsidP="005B635C">
      <w:pPr>
        <w:ind w:firstLine="708"/>
        <w:jc w:val="both"/>
        <w:rPr>
          <w:snapToGrid w:val="0"/>
          <w:lang w:val="ru-RU"/>
        </w:rPr>
      </w:pPr>
      <w:r>
        <w:rPr>
          <w:snapToGrid w:val="0"/>
          <w:lang w:val="en-US"/>
        </w:rPr>
        <w:t xml:space="preserve"> </w:t>
      </w:r>
      <w:r w:rsidR="00871253" w:rsidRPr="00322004">
        <w:rPr>
          <w:snapToGrid w:val="0"/>
        </w:rPr>
        <w:t>Няма разг</w:t>
      </w:r>
      <w:r w:rsidR="00235D0C" w:rsidRPr="00322004">
        <w:rPr>
          <w:snapToGrid w:val="0"/>
        </w:rPr>
        <w:t>ледани такива, тъй като теренът</w:t>
      </w:r>
      <w:r w:rsidR="00A268CB">
        <w:rPr>
          <w:snapToGrid w:val="0"/>
        </w:rPr>
        <w:t xml:space="preserve"> е собственост на възложителите</w:t>
      </w:r>
      <w:r w:rsidR="00871253" w:rsidRPr="00322004">
        <w:rPr>
          <w:snapToGrid w:val="0"/>
        </w:rPr>
        <w:t>.</w:t>
      </w:r>
    </w:p>
    <w:p w:rsidR="00D42F2F" w:rsidRDefault="00871253" w:rsidP="005B635C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“</w:t>
      </w:r>
      <w:r w:rsidRPr="00322004">
        <w:rPr>
          <w:snapToGrid w:val="0"/>
          <w:lang w:val="ru-RU"/>
        </w:rPr>
        <w:t>Нулева</w:t>
      </w:r>
      <w:r w:rsidRPr="00322004">
        <w:rPr>
          <w:snapToGrid w:val="0"/>
        </w:rPr>
        <w:t>”</w:t>
      </w:r>
      <w:r w:rsidR="00A64771" w:rsidRPr="00322004">
        <w:rPr>
          <w:snapToGrid w:val="0"/>
          <w:lang w:val="ru-RU"/>
        </w:rPr>
        <w:t xml:space="preserve"> ал</w:t>
      </w:r>
      <w:r w:rsidR="00235D0C" w:rsidRPr="00322004">
        <w:rPr>
          <w:snapToGrid w:val="0"/>
          <w:lang w:val="ru-RU"/>
        </w:rPr>
        <w:t>тернатива ще оз</w:t>
      </w:r>
      <w:r w:rsidR="008C05D6" w:rsidRPr="00322004">
        <w:rPr>
          <w:snapToGrid w:val="0"/>
          <w:lang w:val="ru-RU"/>
        </w:rPr>
        <w:t>начава</w:t>
      </w:r>
      <w:r w:rsidR="00061002">
        <w:rPr>
          <w:snapToGrid w:val="0"/>
        </w:rPr>
        <w:t xml:space="preserve"> обектът</w:t>
      </w:r>
      <w:r w:rsidR="009E0697" w:rsidRPr="009E0697">
        <w:rPr>
          <w:bCs/>
          <w:lang w:val="en-US"/>
        </w:rPr>
        <w:t xml:space="preserve"> </w:t>
      </w:r>
      <w:r w:rsidR="009E0697">
        <w:rPr>
          <w:bCs/>
        </w:rPr>
        <w:t>“</w:t>
      </w:r>
      <w:r w:rsidR="009E0697">
        <w:rPr>
          <w:bCs/>
          <w:lang w:val="en-US"/>
        </w:rPr>
        <w:t>Жилищно строителство</w:t>
      </w:r>
      <w:r w:rsidR="009E0697">
        <w:rPr>
          <w:bCs/>
        </w:rPr>
        <w:t xml:space="preserve">“ </w:t>
      </w:r>
      <w:r w:rsidR="009E0697" w:rsidRPr="006C5156">
        <w:rPr>
          <w:bCs/>
        </w:rPr>
        <w:t xml:space="preserve"> </w:t>
      </w:r>
      <w:r w:rsidR="005F5A5C">
        <w:rPr>
          <w:snapToGrid w:val="0"/>
        </w:rPr>
        <w:t xml:space="preserve"> </w:t>
      </w:r>
      <w:r w:rsidR="00D42F2F">
        <w:rPr>
          <w:snapToGrid w:val="0"/>
        </w:rPr>
        <w:t xml:space="preserve"> </w:t>
      </w:r>
      <w:r w:rsidR="009E0697">
        <w:rPr>
          <w:snapToGrid w:val="0"/>
          <w:lang w:val="ru-RU"/>
        </w:rPr>
        <w:t>да не бъде</w:t>
      </w:r>
      <w:r w:rsidR="001613A1" w:rsidRPr="00322004">
        <w:rPr>
          <w:snapToGrid w:val="0"/>
          <w:lang w:val="ru-RU"/>
        </w:rPr>
        <w:t xml:space="preserve"> </w:t>
      </w:r>
      <w:r w:rsidR="00A64771" w:rsidRPr="00322004">
        <w:rPr>
          <w:snapToGrid w:val="0"/>
          <w:lang w:val="ru-RU"/>
        </w:rPr>
        <w:t>реализиран</w:t>
      </w:r>
      <w:r w:rsidR="00ED1AB5" w:rsidRPr="00322004">
        <w:rPr>
          <w:snapToGrid w:val="0"/>
        </w:rPr>
        <w:t xml:space="preserve"> </w:t>
      </w:r>
      <w:r w:rsidR="00D42F2F">
        <w:rPr>
          <w:snapToGrid w:val="0"/>
        </w:rPr>
        <w:t>и имотът да остане в сегашното си положе</w:t>
      </w:r>
      <w:r w:rsidR="005B6C1C">
        <w:rPr>
          <w:snapToGrid w:val="0"/>
        </w:rPr>
        <w:t>ние-незастроен</w:t>
      </w:r>
      <w:r w:rsidR="00D42F2F">
        <w:rPr>
          <w:snapToGrid w:val="0"/>
        </w:rPr>
        <w:t>.</w:t>
      </w:r>
    </w:p>
    <w:p w:rsidR="00871253" w:rsidRPr="00322004" w:rsidRDefault="00871253" w:rsidP="005B635C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Место</w:t>
      </w:r>
      <w:r w:rsidR="00F9711C" w:rsidRPr="00322004">
        <w:rPr>
          <w:snapToGrid w:val="0"/>
        </w:rPr>
        <w:t>положението на имота</w:t>
      </w:r>
      <w:r w:rsidRPr="00322004">
        <w:rPr>
          <w:snapToGrid w:val="0"/>
        </w:rPr>
        <w:t xml:space="preserve"> е подходящо от гледна точка на пътно-транспортната обстановка за р</w:t>
      </w:r>
      <w:r w:rsidR="00531B4A" w:rsidRPr="00322004">
        <w:rPr>
          <w:snapToGrid w:val="0"/>
        </w:rPr>
        <w:t>еализиране на такъв вид проект.</w:t>
      </w:r>
    </w:p>
    <w:p w:rsidR="00871253" w:rsidRPr="00322004" w:rsidRDefault="00871253" w:rsidP="005B635C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Реализацията на инвестиционния проект представлява по-добрата алтернат</w:t>
      </w:r>
      <w:r w:rsidR="00D25281" w:rsidRPr="00322004">
        <w:rPr>
          <w:snapToGrid w:val="0"/>
        </w:rPr>
        <w:t>ива от икономическа гледна</w:t>
      </w:r>
      <w:r w:rsidR="005F5A5C">
        <w:rPr>
          <w:snapToGrid w:val="0"/>
        </w:rPr>
        <w:t xml:space="preserve"> точка</w:t>
      </w:r>
      <w:r w:rsidR="007674DF" w:rsidRPr="00322004">
        <w:rPr>
          <w:snapToGrid w:val="0"/>
        </w:rPr>
        <w:t xml:space="preserve">, </w:t>
      </w:r>
      <w:r w:rsidR="00061002">
        <w:rPr>
          <w:snapToGrid w:val="0"/>
        </w:rPr>
        <w:t xml:space="preserve"> с разкриване на нови работни места</w:t>
      </w:r>
      <w:r w:rsidR="00D42F2F">
        <w:rPr>
          <w:snapToGrid w:val="0"/>
        </w:rPr>
        <w:t xml:space="preserve"> по време на изграждането на обекта.</w:t>
      </w:r>
      <w:r w:rsidR="00061002">
        <w:rPr>
          <w:snapToGrid w:val="0"/>
        </w:rPr>
        <w:t>.</w:t>
      </w:r>
    </w:p>
    <w:p w:rsidR="00D42F2F" w:rsidRDefault="00D42F2F" w:rsidP="005B635C">
      <w:pPr>
        <w:ind w:left="708"/>
        <w:jc w:val="both"/>
      </w:pPr>
    </w:p>
    <w:p w:rsidR="00871253" w:rsidRPr="00381DC9" w:rsidRDefault="00871253" w:rsidP="005B635C">
      <w:pPr>
        <w:ind w:left="708"/>
        <w:jc w:val="both"/>
        <w:rPr>
          <w:b/>
          <w:snapToGrid w:val="0"/>
        </w:rPr>
      </w:pPr>
      <w:r w:rsidRPr="00381DC9">
        <w:rPr>
          <w:b/>
        </w:rPr>
        <w:t>2.5.</w:t>
      </w:r>
      <w:r w:rsidRPr="00381DC9">
        <w:rPr>
          <w:b/>
          <w:snapToGrid w:val="0"/>
        </w:rPr>
        <w:t xml:space="preserve"> Местоположение на площадката, включително необходима площ за временни дейности по време на строителството</w:t>
      </w:r>
    </w:p>
    <w:p w:rsidR="0092396E" w:rsidRDefault="0092396E" w:rsidP="006C521D">
      <w:pPr>
        <w:jc w:val="both"/>
      </w:pPr>
    </w:p>
    <w:p w:rsidR="000A14AA" w:rsidRDefault="000A14AA" w:rsidP="000A14AA">
      <w:pPr>
        <w:jc w:val="both"/>
        <w:rPr>
          <w:snapToGrid w:val="0"/>
        </w:rPr>
      </w:pPr>
    </w:p>
    <w:p w:rsidR="000A14AA" w:rsidRPr="00E16E8E" w:rsidRDefault="000A14AA" w:rsidP="000A14AA">
      <w:pPr>
        <w:ind w:firstLine="708"/>
        <w:jc w:val="both"/>
        <w:rPr>
          <w:b/>
          <w:color w:val="000000"/>
        </w:rPr>
      </w:pPr>
      <w:r w:rsidRPr="00EA6F4D">
        <w:rPr>
          <w:snapToGrid w:val="0"/>
        </w:rPr>
        <w:t xml:space="preserve">Настоящото </w:t>
      </w:r>
      <w:r w:rsidRPr="00EA6F4D">
        <w:rPr>
          <w:snapToGrid w:val="0"/>
          <w:lang w:val="ru-RU"/>
        </w:rPr>
        <w:t xml:space="preserve">инвестиционното предложение се изготвя </w:t>
      </w:r>
      <w:r w:rsidRPr="00EA6F4D">
        <w:t>във</w:t>
      </w:r>
      <w:r>
        <w:t xml:space="preserve"> връзка с </w:t>
      </w:r>
      <w:r w:rsidRPr="00EA6F4D">
        <w:rPr>
          <w:b/>
          <w:bCs/>
        </w:rPr>
        <w:t xml:space="preserve"> </w:t>
      </w:r>
      <w:r w:rsidRPr="00ED7630">
        <w:rPr>
          <w:bCs/>
        </w:rPr>
        <w:t>изграждане на обект</w:t>
      </w:r>
      <w:r>
        <w:rPr>
          <w:b/>
          <w:bCs/>
        </w:rPr>
        <w:t>: „</w:t>
      </w:r>
      <w:r>
        <w:rPr>
          <w:b/>
          <w:bCs/>
          <w:lang w:val="en-US"/>
        </w:rPr>
        <w:t>Жилищно строителство</w:t>
      </w:r>
      <w:r>
        <w:rPr>
          <w:b/>
          <w:bCs/>
        </w:rPr>
        <w:t>“ ПИ</w:t>
      </w:r>
      <w:r w:rsidRPr="00EF275E">
        <w:rPr>
          <w:b/>
          <w:bCs/>
        </w:rPr>
        <w:t xml:space="preserve"> </w:t>
      </w:r>
      <w:r w:rsidRPr="00EA6F4D">
        <w:rPr>
          <w:b/>
          <w:bCs/>
        </w:rPr>
        <w:t>идентификатор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134.82</w:t>
      </w:r>
      <w:r>
        <w:rPr>
          <w:b/>
          <w:bCs/>
        </w:rPr>
        <w:t xml:space="preserve">  </w:t>
      </w:r>
      <w:r>
        <w:rPr>
          <w:snapToGrid w:val="0"/>
          <w:lang w:val="ru-RU"/>
        </w:rPr>
        <w:t xml:space="preserve">и създаване на нови УПИ–та </w:t>
      </w:r>
      <w:r>
        <w:rPr>
          <w:b/>
          <w:bCs/>
        </w:rPr>
        <w:t xml:space="preserve">от имота </w:t>
      </w:r>
      <w:r w:rsidRPr="00EA6F4D">
        <w:rPr>
          <w:b/>
          <w:bCs/>
        </w:rPr>
        <w:t>с идентификатори</w:t>
      </w:r>
      <w:r>
        <w:rPr>
          <w:b/>
          <w:bCs/>
          <w:lang w:val="en-US"/>
        </w:rPr>
        <w:t>: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134.135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>,</w:t>
      </w:r>
      <w:r>
        <w:rPr>
          <w:b/>
          <w:color w:val="00000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134.136</w:t>
      </w:r>
      <w:r>
        <w:rPr>
          <w:b/>
          <w:bCs/>
        </w:rPr>
        <w:t xml:space="preserve">  </w:t>
      </w:r>
      <w:r>
        <w:rPr>
          <w:b/>
        </w:rPr>
        <w:t>, 99088</w:t>
      </w:r>
      <w:r w:rsidRPr="00E16E8E">
        <w:rPr>
          <w:b/>
        </w:rPr>
        <w:t>.</w:t>
      </w:r>
      <w:r>
        <w:rPr>
          <w:b/>
        </w:rPr>
        <w:t>134.137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134.138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134.139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 xml:space="preserve">,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134.140</w:t>
      </w:r>
      <w:r>
        <w:rPr>
          <w:b/>
          <w:bCs/>
        </w:rPr>
        <w:t xml:space="preserve">  </w:t>
      </w:r>
      <w:r w:rsidRPr="00E16E8E">
        <w:rPr>
          <w:b/>
        </w:rPr>
        <w:t xml:space="preserve">, 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134.141</w:t>
      </w:r>
      <w:r w:rsidRPr="00E16E8E">
        <w:rPr>
          <w:b/>
          <w:color w:val="000000"/>
        </w:rPr>
        <w:t>,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134.142</w:t>
      </w:r>
      <w:r>
        <w:rPr>
          <w:b/>
          <w:bCs/>
        </w:rPr>
        <w:t xml:space="preserve">  </w:t>
      </w:r>
      <w:r>
        <w:rPr>
          <w:b/>
        </w:rPr>
        <w:t xml:space="preserve"> </w:t>
      </w:r>
      <w:r w:rsidRPr="00EA6F4D">
        <w:rPr>
          <w:snapToGrid w:val="0"/>
          <w:lang w:val="ru-RU"/>
        </w:rPr>
        <w:t>и  създа</w:t>
      </w:r>
      <w:r w:rsidRPr="00EA6F4D">
        <w:rPr>
          <w:snapToGrid w:val="0"/>
        </w:rPr>
        <w:t>ване на</w:t>
      </w:r>
      <w:r>
        <w:rPr>
          <w:snapToGrid w:val="0"/>
          <w:lang w:val="ru-RU"/>
        </w:rPr>
        <w:t xml:space="preserve"> улица</w:t>
      </w:r>
      <w:r w:rsidRPr="00EA6F4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 с идентификатор </w:t>
      </w:r>
      <w:r>
        <w:rPr>
          <w:snapToGrid w:val="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134.143</w:t>
      </w:r>
      <w:r w:rsidRPr="00EA6F4D">
        <w:rPr>
          <w:snapToGrid w:val="0"/>
          <w:lang w:val="ru-RU"/>
        </w:rPr>
        <w:t>с която да се осигури транспортен достъп до</w:t>
      </w:r>
      <w:r>
        <w:rPr>
          <w:snapToGrid w:val="0"/>
          <w:lang w:val="ru-RU"/>
        </w:rPr>
        <w:t xml:space="preserve"> новообразуваните  имоти</w:t>
      </w:r>
      <w:r>
        <w:rPr>
          <w:b/>
        </w:rPr>
        <w:t xml:space="preserve"> в местност „ Камара” кв. Долни Воден, гр. Асеновград , обл. Пловдив</w:t>
      </w:r>
    </w:p>
    <w:p w:rsidR="00871253" w:rsidRPr="00322004" w:rsidRDefault="00871253" w:rsidP="000A14AA">
      <w:pPr>
        <w:ind w:firstLine="708"/>
        <w:jc w:val="both"/>
      </w:pPr>
      <w:r w:rsidRPr="00322004">
        <w:t>Временните дейности по време на строителството ще бъ</w:t>
      </w:r>
      <w:r w:rsidR="004B0BB5" w:rsidRPr="00322004">
        <w:t>дат разви</w:t>
      </w:r>
      <w:r w:rsidR="000C3B29" w:rsidRPr="00322004">
        <w:t>ти изцяло върху имота</w:t>
      </w:r>
      <w:r w:rsidRPr="00322004">
        <w:t xml:space="preserve">. </w:t>
      </w:r>
      <w:r w:rsidR="000C3B29" w:rsidRPr="00322004">
        <w:t>Площта на имота</w:t>
      </w:r>
      <w:r w:rsidR="002679CE" w:rsidRPr="00322004">
        <w:t xml:space="preserve"> е достатъчна за извършване на временните дейности по време на строителството</w:t>
      </w:r>
      <w:r w:rsidR="0063087D" w:rsidRPr="00322004">
        <w:t xml:space="preserve"> и няма да засегне съседни имоти</w:t>
      </w:r>
      <w:r w:rsidR="002679CE" w:rsidRPr="00322004">
        <w:t>.</w:t>
      </w:r>
    </w:p>
    <w:p w:rsidR="00871253" w:rsidRPr="00322004" w:rsidRDefault="00871253" w:rsidP="006C521D">
      <w:pPr>
        <w:jc w:val="both"/>
        <w:rPr>
          <w:snapToGrid w:val="0"/>
          <w:u w:val="single"/>
        </w:rPr>
      </w:pPr>
    </w:p>
    <w:p w:rsidR="00C20653" w:rsidRPr="00B552E3" w:rsidRDefault="00871253" w:rsidP="00B552E3">
      <w:pPr>
        <w:ind w:left="708"/>
        <w:jc w:val="both"/>
        <w:rPr>
          <w:b/>
        </w:rPr>
      </w:pPr>
      <w:r w:rsidRPr="00B552E3">
        <w:rPr>
          <w:b/>
        </w:rPr>
        <w:t>2.6.</w:t>
      </w:r>
      <w:r w:rsidR="00C20653" w:rsidRPr="00B552E3">
        <w:rPr>
          <w:b/>
        </w:rPr>
        <w:t xml:space="preserve"> Описание на основните процеси (по проспектни данни), капацитет, включително на дейностите и съоръженията, в които се очаква да са налични опасни вещества от приложение № 3 към ЗООС.</w:t>
      </w:r>
    </w:p>
    <w:p w:rsidR="00593622" w:rsidRPr="00B552E3" w:rsidRDefault="00593622" w:rsidP="006C521D">
      <w:pPr>
        <w:jc w:val="both"/>
        <w:rPr>
          <w:b/>
          <w:snapToGrid w:val="0"/>
        </w:rPr>
      </w:pPr>
    </w:p>
    <w:p w:rsidR="000A14AA" w:rsidRDefault="000A14AA" w:rsidP="000A14AA">
      <w:pPr>
        <w:jc w:val="both"/>
        <w:rPr>
          <w:snapToGrid w:val="0"/>
        </w:rPr>
      </w:pPr>
    </w:p>
    <w:p w:rsidR="000A14AA" w:rsidRPr="00E16E8E" w:rsidRDefault="000A14AA" w:rsidP="000A14AA">
      <w:pPr>
        <w:ind w:firstLine="708"/>
        <w:jc w:val="both"/>
        <w:rPr>
          <w:b/>
          <w:color w:val="000000"/>
        </w:rPr>
      </w:pPr>
      <w:r w:rsidRPr="00EA6F4D">
        <w:rPr>
          <w:snapToGrid w:val="0"/>
        </w:rPr>
        <w:t xml:space="preserve">Настоящото </w:t>
      </w:r>
      <w:r w:rsidRPr="00EA6F4D">
        <w:rPr>
          <w:snapToGrid w:val="0"/>
          <w:lang w:val="ru-RU"/>
        </w:rPr>
        <w:t xml:space="preserve">инвестиционното предложение се изготвя </w:t>
      </w:r>
      <w:r w:rsidRPr="00EA6F4D">
        <w:t>във</w:t>
      </w:r>
      <w:r>
        <w:t xml:space="preserve"> връзка с </w:t>
      </w:r>
      <w:r w:rsidRPr="00EA6F4D">
        <w:rPr>
          <w:b/>
          <w:bCs/>
        </w:rPr>
        <w:t xml:space="preserve"> </w:t>
      </w:r>
      <w:r w:rsidRPr="00ED7630">
        <w:rPr>
          <w:bCs/>
        </w:rPr>
        <w:t>изграждане на обект</w:t>
      </w:r>
      <w:r>
        <w:rPr>
          <w:b/>
          <w:bCs/>
        </w:rPr>
        <w:t>: „</w:t>
      </w:r>
      <w:r>
        <w:rPr>
          <w:b/>
          <w:bCs/>
          <w:lang w:val="en-US"/>
        </w:rPr>
        <w:t>Жилищно строителство</w:t>
      </w:r>
      <w:r>
        <w:rPr>
          <w:b/>
          <w:bCs/>
        </w:rPr>
        <w:t>“ ПИ</w:t>
      </w:r>
      <w:r w:rsidRPr="00EF275E">
        <w:rPr>
          <w:b/>
          <w:bCs/>
        </w:rPr>
        <w:t xml:space="preserve"> </w:t>
      </w:r>
      <w:r w:rsidRPr="00EA6F4D">
        <w:rPr>
          <w:b/>
          <w:bCs/>
        </w:rPr>
        <w:t>идентификатор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134.82</w:t>
      </w:r>
      <w:r>
        <w:rPr>
          <w:b/>
          <w:bCs/>
        </w:rPr>
        <w:t xml:space="preserve">  </w:t>
      </w:r>
      <w:r>
        <w:rPr>
          <w:snapToGrid w:val="0"/>
          <w:lang w:val="ru-RU"/>
        </w:rPr>
        <w:t xml:space="preserve">и създаване на нови УПИ–та </w:t>
      </w:r>
      <w:r>
        <w:rPr>
          <w:b/>
          <w:bCs/>
        </w:rPr>
        <w:t xml:space="preserve">от имота </w:t>
      </w:r>
      <w:r w:rsidRPr="00EA6F4D">
        <w:rPr>
          <w:b/>
          <w:bCs/>
        </w:rPr>
        <w:t>с идентификатори</w:t>
      </w:r>
      <w:r>
        <w:rPr>
          <w:b/>
          <w:bCs/>
          <w:lang w:val="en-US"/>
        </w:rPr>
        <w:t>: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134.135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>,</w:t>
      </w:r>
      <w:r>
        <w:rPr>
          <w:b/>
          <w:color w:val="00000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134.136</w:t>
      </w:r>
      <w:r>
        <w:rPr>
          <w:b/>
          <w:bCs/>
        </w:rPr>
        <w:t xml:space="preserve">  </w:t>
      </w:r>
      <w:r>
        <w:rPr>
          <w:b/>
        </w:rPr>
        <w:t>, 99088</w:t>
      </w:r>
      <w:r w:rsidRPr="00E16E8E">
        <w:rPr>
          <w:b/>
        </w:rPr>
        <w:t>.</w:t>
      </w:r>
      <w:r>
        <w:rPr>
          <w:b/>
        </w:rPr>
        <w:t>134.137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134.138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134.139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 xml:space="preserve">,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134.140</w:t>
      </w:r>
      <w:r>
        <w:rPr>
          <w:b/>
          <w:bCs/>
        </w:rPr>
        <w:t xml:space="preserve">  </w:t>
      </w:r>
      <w:r w:rsidRPr="00E16E8E">
        <w:rPr>
          <w:b/>
        </w:rPr>
        <w:t xml:space="preserve">, 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134.141</w:t>
      </w:r>
      <w:r w:rsidRPr="00E16E8E">
        <w:rPr>
          <w:b/>
          <w:color w:val="000000"/>
        </w:rPr>
        <w:t>,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134.142</w:t>
      </w:r>
      <w:r>
        <w:rPr>
          <w:b/>
          <w:bCs/>
        </w:rPr>
        <w:t xml:space="preserve">  </w:t>
      </w:r>
      <w:r>
        <w:rPr>
          <w:b/>
        </w:rPr>
        <w:t xml:space="preserve"> </w:t>
      </w:r>
      <w:r w:rsidRPr="00EA6F4D">
        <w:rPr>
          <w:snapToGrid w:val="0"/>
          <w:lang w:val="ru-RU"/>
        </w:rPr>
        <w:t>и  създа</w:t>
      </w:r>
      <w:r w:rsidRPr="00EA6F4D">
        <w:rPr>
          <w:snapToGrid w:val="0"/>
        </w:rPr>
        <w:t>ване на</w:t>
      </w:r>
      <w:r>
        <w:rPr>
          <w:snapToGrid w:val="0"/>
          <w:lang w:val="ru-RU"/>
        </w:rPr>
        <w:t xml:space="preserve"> улица</w:t>
      </w:r>
      <w:r w:rsidRPr="00EA6F4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 с идентификатор </w:t>
      </w:r>
      <w:r>
        <w:rPr>
          <w:snapToGrid w:val="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134.143</w:t>
      </w:r>
      <w:r w:rsidRPr="00EA6F4D">
        <w:rPr>
          <w:snapToGrid w:val="0"/>
          <w:lang w:val="ru-RU"/>
        </w:rPr>
        <w:t>с която да се осигури транспортен достъп до</w:t>
      </w:r>
      <w:r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lastRenderedPageBreak/>
        <w:t>новообразуваните  имоти</w:t>
      </w:r>
      <w:r>
        <w:rPr>
          <w:b/>
        </w:rPr>
        <w:t xml:space="preserve"> в местност „ Камара” кв. Долни Воден, гр. Асеновград , обл. Пловдив</w:t>
      </w:r>
    </w:p>
    <w:p w:rsidR="000A14AA" w:rsidRDefault="000A14AA" w:rsidP="000A14AA">
      <w:pPr>
        <w:jc w:val="both"/>
        <w:rPr>
          <w:rFonts w:ascii="Complex" w:hAnsi="Complex" w:cs="Complex"/>
          <w:color w:val="000000"/>
        </w:rPr>
      </w:pPr>
    </w:p>
    <w:p w:rsidR="00593622" w:rsidRDefault="00593622" w:rsidP="006C521D">
      <w:pPr>
        <w:jc w:val="both"/>
        <w:rPr>
          <w:lang w:val="ru-RU"/>
        </w:rPr>
      </w:pPr>
    </w:p>
    <w:p w:rsidR="00DC1885" w:rsidRPr="000742C9" w:rsidRDefault="00DC1885" w:rsidP="00B552E3">
      <w:pPr>
        <w:ind w:firstLine="708"/>
        <w:jc w:val="both"/>
        <w:rPr>
          <w:lang w:val="ru-RU"/>
        </w:rPr>
      </w:pPr>
      <w:r w:rsidRPr="000742C9">
        <w:rPr>
          <w:lang w:val="ru-RU"/>
        </w:rPr>
        <w:t>При изготвянето на ПУП-ПРЗ ще бъдат спазени изискванията на ЗУТ,Наредба №7 за правила и нормативи за устройство на отделните видове територии и устройствени зони и Наредба №8 за обема и съдържанието на устройствените схеми и планове.</w:t>
      </w:r>
    </w:p>
    <w:p w:rsidR="00DC1885" w:rsidRPr="000742C9" w:rsidRDefault="00DC1885" w:rsidP="00B552E3">
      <w:pPr>
        <w:ind w:firstLine="708"/>
        <w:jc w:val="both"/>
        <w:rPr>
          <w:snapToGrid w:val="0"/>
          <w:lang w:val="ru-RU"/>
        </w:rPr>
      </w:pPr>
      <w:r w:rsidRPr="000742C9">
        <w:rPr>
          <w:lang w:val="ru-RU"/>
        </w:rPr>
        <w:t xml:space="preserve">Инвестиционното намерение предвижда жилищните сгради да се изградят поетапно, </w:t>
      </w:r>
    </w:p>
    <w:p w:rsidR="00DC1885" w:rsidRPr="006567FC" w:rsidRDefault="00593622" w:rsidP="00B552E3">
      <w:pPr>
        <w:ind w:firstLine="708"/>
        <w:jc w:val="both"/>
        <w:rPr>
          <w:color w:val="000000"/>
        </w:rPr>
      </w:pPr>
      <w:r>
        <w:rPr>
          <w:color w:val="000000"/>
        </w:rPr>
        <w:t>Постройките</w:t>
      </w:r>
      <w:r w:rsidR="00DC1885" w:rsidRPr="006567FC">
        <w:rPr>
          <w:color w:val="000000"/>
        </w:rPr>
        <w:t xml:space="preserve"> ще бъ</w:t>
      </w:r>
      <w:r w:rsidR="000A14AA">
        <w:rPr>
          <w:color w:val="000000"/>
        </w:rPr>
        <w:t>дат до 2</w:t>
      </w:r>
      <w:r w:rsidR="00DC1885" w:rsidRPr="006567FC">
        <w:rPr>
          <w:color w:val="000000"/>
        </w:rPr>
        <w:t xml:space="preserve"> е</w:t>
      </w:r>
      <w:r>
        <w:rPr>
          <w:color w:val="000000"/>
        </w:rPr>
        <w:t>тажа и ще се изграждат на етапи</w:t>
      </w:r>
      <w:r w:rsidR="00DC1885" w:rsidRPr="006567FC">
        <w:rPr>
          <w:color w:val="000000"/>
        </w:rPr>
        <w:t>,</w:t>
      </w:r>
      <w:r>
        <w:rPr>
          <w:color w:val="000000"/>
        </w:rPr>
        <w:t xml:space="preserve"> </w:t>
      </w:r>
      <w:r w:rsidR="00DC1885" w:rsidRPr="006567FC">
        <w:rPr>
          <w:color w:val="000000"/>
        </w:rPr>
        <w:t>като точното им местонахождение в имотите ще се реши при работното проектиране.</w:t>
      </w:r>
    </w:p>
    <w:p w:rsidR="00B552E3" w:rsidRDefault="00DC1885" w:rsidP="00B552E3">
      <w:pPr>
        <w:ind w:firstLine="708"/>
        <w:jc w:val="both"/>
        <w:rPr>
          <w:rFonts w:eastAsia="Arial Unicode MS"/>
        </w:rPr>
      </w:pPr>
      <w:r w:rsidRPr="006567FC">
        <w:rPr>
          <w:rFonts w:eastAsia="Arial Unicode MS"/>
        </w:rPr>
        <w:t>Сградите  ще бъдат със свободно застрояване и ще  се ситуират според изискванията по план</w:t>
      </w:r>
      <w:r>
        <w:rPr>
          <w:rFonts w:eastAsia="Arial Unicode MS"/>
        </w:rPr>
        <w:t>а за</w:t>
      </w:r>
      <w:r w:rsidRPr="006567FC">
        <w:rPr>
          <w:rFonts w:eastAsia="Arial Unicode MS"/>
        </w:rPr>
        <w:t xml:space="preserve"> застрояване. </w:t>
      </w:r>
    </w:p>
    <w:p w:rsidR="00DC1885" w:rsidRPr="006567FC" w:rsidRDefault="00DC1885" w:rsidP="00B552E3">
      <w:pPr>
        <w:ind w:firstLine="708"/>
        <w:jc w:val="both"/>
        <w:rPr>
          <w:rFonts w:eastAsia="Arial Unicode MS"/>
        </w:rPr>
      </w:pPr>
      <w:r w:rsidRPr="006567FC">
        <w:rPr>
          <w:rFonts w:eastAsia="Arial Unicode MS"/>
        </w:rPr>
        <w:t xml:space="preserve">Подходът за сградите и входът за автомобили  ще </w:t>
      </w:r>
      <w:r>
        <w:rPr>
          <w:rFonts w:eastAsia="Arial Unicode MS"/>
        </w:rPr>
        <w:t>се осъществява</w:t>
      </w:r>
      <w:r w:rsidR="000A14AA">
        <w:rPr>
          <w:rFonts w:eastAsia="Arial Unicode MS"/>
        </w:rPr>
        <w:t xml:space="preserve"> от новообразуваната  улица</w:t>
      </w:r>
      <w:r w:rsidRPr="006567FC">
        <w:rPr>
          <w:rFonts w:eastAsia="Arial Unicode MS"/>
        </w:rPr>
        <w:t xml:space="preserve">. </w:t>
      </w:r>
    </w:p>
    <w:p w:rsidR="00DC1885" w:rsidRPr="006567FC" w:rsidRDefault="00DC1885" w:rsidP="00B552E3">
      <w:pPr>
        <w:ind w:firstLine="708"/>
        <w:jc w:val="both"/>
        <w:rPr>
          <w:rFonts w:eastAsia="Arial Unicode MS"/>
        </w:rPr>
      </w:pPr>
      <w:r w:rsidRPr="006567FC">
        <w:rPr>
          <w:rFonts w:eastAsia="Arial Unicode MS"/>
        </w:rPr>
        <w:t>От жилищните помещения на партера ще бъдат предвидени допълнителни</w:t>
      </w:r>
      <w:r w:rsidR="00242EFF">
        <w:rPr>
          <w:rFonts w:eastAsia="Arial Unicode MS"/>
        </w:rPr>
        <w:t xml:space="preserve"> излизания към </w:t>
      </w:r>
      <w:r w:rsidRPr="006567FC">
        <w:rPr>
          <w:rFonts w:eastAsia="Arial Unicode MS"/>
        </w:rPr>
        <w:t xml:space="preserve"> двора.</w:t>
      </w:r>
    </w:p>
    <w:p w:rsidR="00DC1885" w:rsidRPr="006567FC" w:rsidRDefault="00DC1885" w:rsidP="00B552E3">
      <w:pPr>
        <w:ind w:firstLine="708"/>
        <w:jc w:val="both"/>
        <w:rPr>
          <w:color w:val="000000"/>
        </w:rPr>
      </w:pPr>
      <w:r w:rsidRPr="006567FC">
        <w:rPr>
          <w:color w:val="000000"/>
        </w:rPr>
        <w:t xml:space="preserve">Конструкция на  сградите </w:t>
      </w:r>
      <w:r w:rsidR="00242EFF">
        <w:rPr>
          <w:color w:val="000000"/>
        </w:rPr>
        <w:t xml:space="preserve"> ще бъде  монолитна, </w:t>
      </w:r>
      <w:r w:rsidRPr="006567FC">
        <w:rPr>
          <w:color w:val="000000"/>
        </w:rPr>
        <w:t xml:space="preserve"> стоманобетонна. </w:t>
      </w:r>
    </w:p>
    <w:p w:rsidR="00DC1885" w:rsidRPr="00EE23DB" w:rsidRDefault="00DC1885" w:rsidP="00B552E3">
      <w:pPr>
        <w:ind w:firstLine="708"/>
        <w:jc w:val="both"/>
      </w:pPr>
      <w:r w:rsidRPr="00EE23DB">
        <w:t xml:space="preserve">Всички конструктивни елементи ще са пожарозащитени според изискванията на </w:t>
      </w:r>
      <w:r w:rsidRPr="00775D75">
        <w:t>действащата нормативна уредба.</w:t>
      </w:r>
    </w:p>
    <w:p w:rsidR="00DC1885" w:rsidRPr="00EE23DB" w:rsidRDefault="00DC1885" w:rsidP="00B552E3">
      <w:pPr>
        <w:ind w:firstLine="708"/>
        <w:jc w:val="both"/>
        <w:rPr>
          <w:color w:val="000000"/>
        </w:rPr>
      </w:pPr>
      <w:r w:rsidRPr="00EE23DB">
        <w:rPr>
          <w:color w:val="000000"/>
        </w:rPr>
        <w:t xml:space="preserve">Строителни материали, които ще се използват по време на строителството ще са: </w:t>
      </w:r>
    </w:p>
    <w:p w:rsidR="00DC1885" w:rsidRPr="00EE23DB" w:rsidRDefault="00DC1885" w:rsidP="00B552E3">
      <w:pPr>
        <w:ind w:firstLine="708"/>
        <w:jc w:val="both"/>
        <w:rPr>
          <w:color w:val="000000"/>
        </w:rPr>
      </w:pPr>
      <w:r w:rsidRPr="00EE23DB">
        <w:rPr>
          <w:color w:val="000000"/>
        </w:rPr>
        <w:t>-Бетон клас В 12,5 за подложен бетон.</w:t>
      </w:r>
    </w:p>
    <w:p w:rsidR="00DC1885" w:rsidRPr="00EE23DB" w:rsidRDefault="00242EFF" w:rsidP="00B552E3">
      <w:pPr>
        <w:ind w:firstLine="708"/>
        <w:jc w:val="both"/>
        <w:rPr>
          <w:color w:val="000000"/>
        </w:rPr>
      </w:pPr>
      <w:r>
        <w:rPr>
          <w:color w:val="000000"/>
        </w:rPr>
        <w:t>-Бетон клас В 30</w:t>
      </w:r>
      <w:r w:rsidR="00DC1885" w:rsidRPr="00EE23DB">
        <w:rPr>
          <w:color w:val="000000"/>
        </w:rPr>
        <w:t xml:space="preserve"> за фундаментната плоча, единични фундаменти и ивичните основи.</w:t>
      </w:r>
    </w:p>
    <w:p w:rsidR="00DC1885" w:rsidRPr="00EE23DB" w:rsidRDefault="00DC1885" w:rsidP="00B552E3">
      <w:pPr>
        <w:ind w:firstLine="708"/>
        <w:jc w:val="both"/>
        <w:rPr>
          <w:color w:val="000000"/>
        </w:rPr>
      </w:pPr>
      <w:r w:rsidRPr="00EE23DB">
        <w:rPr>
          <w:color w:val="000000"/>
        </w:rPr>
        <w:t>-Стомана AI с Rs - 22.5 kN/cm2 и стомана В500 с Rs = 43.0 kN/cm2.</w:t>
      </w:r>
    </w:p>
    <w:p w:rsidR="00DC1885" w:rsidRPr="00EE23DB" w:rsidRDefault="00DC1885" w:rsidP="00B552E3">
      <w:pPr>
        <w:ind w:firstLine="708"/>
        <w:jc w:val="both"/>
        <w:rPr>
          <w:color w:val="000000"/>
        </w:rPr>
      </w:pPr>
      <w:r w:rsidRPr="00EE23DB">
        <w:rPr>
          <w:color w:val="000000"/>
        </w:rPr>
        <w:t>-Фасадни материали - каменна облицовка и мазилка</w:t>
      </w:r>
      <w:r w:rsidRPr="00EE23DB">
        <w:rPr>
          <w:color w:val="000000"/>
        </w:rPr>
        <w:tab/>
      </w:r>
    </w:p>
    <w:p w:rsidR="00DC1885" w:rsidRPr="00EE23DB" w:rsidRDefault="00DC1885" w:rsidP="00B552E3">
      <w:pPr>
        <w:ind w:firstLine="708"/>
        <w:jc w:val="both"/>
        <w:rPr>
          <w:color w:val="000000"/>
        </w:rPr>
      </w:pPr>
      <w:r w:rsidRPr="00EE23DB">
        <w:rPr>
          <w:color w:val="000000"/>
        </w:rPr>
        <w:t>-Външни стени – 25 см тухла + 10</w:t>
      </w:r>
      <w:r w:rsidR="000A14AA">
        <w:rPr>
          <w:color w:val="000000"/>
        </w:rPr>
        <w:t xml:space="preserve"> </w:t>
      </w:r>
      <w:r w:rsidRPr="00EE23DB">
        <w:rPr>
          <w:color w:val="000000"/>
        </w:rPr>
        <w:t>см топлоизолация</w:t>
      </w:r>
    </w:p>
    <w:p w:rsidR="00DC1885" w:rsidRPr="00EE23DB" w:rsidRDefault="00DC1885" w:rsidP="00B552E3">
      <w:pPr>
        <w:ind w:firstLine="708"/>
        <w:jc w:val="both"/>
        <w:rPr>
          <w:color w:val="000000"/>
        </w:rPr>
      </w:pPr>
      <w:r w:rsidRPr="00EE23DB">
        <w:rPr>
          <w:color w:val="000000"/>
        </w:rPr>
        <w:t>-Вътрешни преградни стени – тухла и преградни системи за сухо строителство, 15см</w:t>
      </w:r>
    </w:p>
    <w:p w:rsidR="00DC1885" w:rsidRPr="00775D75" w:rsidRDefault="00DC1885" w:rsidP="006C521D">
      <w:pPr>
        <w:jc w:val="both"/>
        <w:rPr>
          <w:color w:val="000000"/>
          <w:lang w:val="en-US"/>
        </w:rPr>
      </w:pPr>
    </w:p>
    <w:p w:rsidR="00DC1885" w:rsidRPr="00EE23DB" w:rsidRDefault="00DC1885" w:rsidP="00B552E3">
      <w:pPr>
        <w:ind w:firstLine="708"/>
        <w:jc w:val="both"/>
        <w:rPr>
          <w:color w:val="000000"/>
        </w:rPr>
      </w:pPr>
      <w:r w:rsidRPr="00EE23DB">
        <w:rPr>
          <w:color w:val="000000"/>
        </w:rPr>
        <w:t>Конструкцията на сградите ще е фундирана</w:t>
      </w:r>
      <w:r w:rsidR="00242EFF">
        <w:rPr>
          <w:color w:val="000000"/>
        </w:rPr>
        <w:t xml:space="preserve"> върху фундаментна плоча. </w:t>
      </w:r>
    </w:p>
    <w:p w:rsidR="00DC1885" w:rsidRPr="00EE23DB" w:rsidRDefault="00DC1885" w:rsidP="00B552E3">
      <w:pPr>
        <w:ind w:firstLine="708"/>
        <w:jc w:val="both"/>
        <w:rPr>
          <w:color w:val="000000"/>
        </w:rPr>
      </w:pPr>
      <w:r w:rsidRPr="00EE23DB">
        <w:rPr>
          <w:color w:val="000000"/>
        </w:rPr>
        <w:t>За осигуряване на сградата за земетръсни въздействия се предвижда сеизмичните сили да се поемат от стоманобетонови шайби. Няма да се разчита на тухлените зидове и колоните.</w:t>
      </w:r>
    </w:p>
    <w:p w:rsidR="00DC1885" w:rsidRPr="00EE23DB" w:rsidRDefault="00DC1885" w:rsidP="00B552E3">
      <w:pPr>
        <w:ind w:firstLine="708"/>
        <w:jc w:val="both"/>
      </w:pPr>
      <w:r w:rsidRPr="00EE23DB">
        <w:t xml:space="preserve">Предвидена ще  бъде принудителна смукателна вентилация на санитарните възли в сградите. Вентилацията  ще се осъществява с осови противовлажни вентилатори с вградена автоматична жалуза на изхода към вертикален въздуховод от РVС тръба. Изхвърлянето на отработения въздух  ще става над покрива на сградата. </w:t>
      </w:r>
    </w:p>
    <w:p w:rsidR="00DC1885" w:rsidRPr="00EE23DB" w:rsidRDefault="00DC1885" w:rsidP="00B552E3">
      <w:pPr>
        <w:ind w:firstLine="708"/>
        <w:jc w:val="both"/>
      </w:pPr>
      <w:r w:rsidRPr="00EE23DB">
        <w:t>Предвидена ще бъде  принудителна смукателна вентилация в кухнята. Вентилацията  ще се осъществява с локален кухненски смукател, окомплектован с тристепенен противовлажен вентилатор с вградена самопадаща клапа и миещи се филтри. Изхвърлянето на въздуха ще  е над покрива на сградата.</w:t>
      </w:r>
    </w:p>
    <w:p w:rsidR="00DC1885" w:rsidRPr="00EE23DB" w:rsidRDefault="00DC1885" w:rsidP="00B552E3">
      <w:pPr>
        <w:ind w:firstLine="708"/>
        <w:jc w:val="both"/>
      </w:pPr>
      <w:r w:rsidRPr="00EE23DB">
        <w:t>Отоплението на сградите ще бъде на ел.енергия-климатици.</w:t>
      </w:r>
    </w:p>
    <w:p w:rsidR="00DC1885" w:rsidRPr="00775D75" w:rsidRDefault="00DC1885" w:rsidP="006C521D">
      <w:pPr>
        <w:jc w:val="both"/>
        <w:rPr>
          <w:lang w:val="ru-RU"/>
        </w:rPr>
      </w:pPr>
      <w:r w:rsidRPr="00C21836">
        <w:rPr>
          <w:sz w:val="28"/>
          <w:szCs w:val="28"/>
          <w:lang w:val="ru-RU"/>
        </w:rPr>
        <w:t xml:space="preserve"> </w:t>
      </w:r>
      <w:r w:rsidR="00B552E3">
        <w:rPr>
          <w:sz w:val="28"/>
          <w:szCs w:val="28"/>
          <w:lang w:val="ru-RU"/>
        </w:rPr>
        <w:tab/>
      </w:r>
      <w:r w:rsidRPr="00EE23DB">
        <w:rPr>
          <w:lang w:val="ru-RU"/>
        </w:rPr>
        <w:t>Имот</w:t>
      </w:r>
      <w:r w:rsidRPr="00EE23DB">
        <w:t>и</w:t>
      </w:r>
      <w:r w:rsidRPr="00EE23DB">
        <w:rPr>
          <w:lang w:val="ru-RU"/>
        </w:rPr>
        <w:t>т</w:t>
      </w:r>
      <w:r w:rsidRPr="00EE23DB">
        <w:t>е</w:t>
      </w:r>
      <w:r w:rsidRPr="00EE23DB">
        <w:rPr>
          <w:lang w:val="ru-RU"/>
        </w:rPr>
        <w:t xml:space="preserve"> ще бъд</w:t>
      </w:r>
      <w:r w:rsidRPr="00EE23DB">
        <w:t>ат</w:t>
      </w:r>
      <w:r w:rsidRPr="00EE23DB">
        <w:rPr>
          <w:lang w:val="ru-RU"/>
        </w:rPr>
        <w:t xml:space="preserve"> захранен с ел.енергия от електропреносната мрежа по </w:t>
      </w:r>
      <w:r w:rsidRPr="00EE23DB">
        <w:t xml:space="preserve"> предварителен </w:t>
      </w:r>
      <w:r w:rsidRPr="00EE23DB">
        <w:rPr>
          <w:lang w:val="ru-RU"/>
        </w:rPr>
        <w:t xml:space="preserve">договор </w:t>
      </w:r>
      <w:r w:rsidR="00775D75">
        <w:rPr>
          <w:lang w:val="ru-RU"/>
        </w:rPr>
        <w:t>с  «</w:t>
      </w:r>
      <w:r w:rsidR="00775D75">
        <w:t>Електро</w:t>
      </w:r>
      <w:r w:rsidR="00775D75">
        <w:rPr>
          <w:lang w:val="ru-RU"/>
        </w:rPr>
        <w:t>разпределение Юг ЕАД»</w:t>
      </w:r>
      <w:r w:rsidRPr="00EE23DB">
        <w:t>,</w:t>
      </w:r>
      <w:r w:rsidR="00775D75">
        <w:t xml:space="preserve"> </w:t>
      </w:r>
      <w:r w:rsidRPr="00EE23DB">
        <w:t>след влизане на ПУП-ПРЗ в сила и издаване на виза за проектиране.</w:t>
      </w:r>
    </w:p>
    <w:p w:rsidR="00DC1885" w:rsidRPr="00EE23DB" w:rsidRDefault="00DC1885" w:rsidP="00B552E3">
      <w:pPr>
        <w:ind w:firstLine="708"/>
        <w:jc w:val="both"/>
      </w:pPr>
      <w:r w:rsidRPr="00EE23DB">
        <w:t>Ще бъде монтиран търговски електромер към всяка сграда в специално изготвена ниша на фасата на сградата за отчитане на количеството консумирана ел.енергия.</w:t>
      </w:r>
    </w:p>
    <w:p w:rsidR="00DC1885" w:rsidRPr="00EE23DB" w:rsidRDefault="00DC1885" w:rsidP="00B552E3">
      <w:pPr>
        <w:ind w:firstLine="708"/>
        <w:jc w:val="both"/>
      </w:pPr>
      <w:r w:rsidRPr="00EE23DB">
        <w:t>Електромерното табло ще бъде</w:t>
      </w:r>
      <w:r w:rsidR="00775D75">
        <w:t xml:space="preserve"> изградено съгласно</w:t>
      </w:r>
      <w:r w:rsidR="00B552E3">
        <w:t xml:space="preserve"> изискванията на нормативите. </w:t>
      </w:r>
    </w:p>
    <w:p w:rsidR="00DC1885" w:rsidRPr="00EE23DB" w:rsidRDefault="00DC1885" w:rsidP="00B552E3">
      <w:pPr>
        <w:ind w:firstLine="708"/>
        <w:jc w:val="both"/>
      </w:pPr>
      <w:r w:rsidRPr="00EE23DB">
        <w:t xml:space="preserve">Кабелите ще са положени в предпазни тръби, като преминаването през бетонови плочи и стени  ще се запълва с негорим материал. </w:t>
      </w:r>
    </w:p>
    <w:p w:rsidR="00DC1885" w:rsidRPr="00EE23DB" w:rsidRDefault="00DC1885" w:rsidP="00B552E3">
      <w:pPr>
        <w:ind w:firstLine="708"/>
        <w:jc w:val="both"/>
      </w:pPr>
      <w:r w:rsidRPr="00EE23DB">
        <w:t xml:space="preserve">Във </w:t>
      </w:r>
      <w:r>
        <w:t>всяка</w:t>
      </w:r>
      <w:r w:rsidRPr="00EE23DB">
        <w:t xml:space="preserve"> </w:t>
      </w:r>
      <w:r>
        <w:t xml:space="preserve"> жилищна</w:t>
      </w:r>
      <w:r w:rsidRPr="00EE23DB">
        <w:t xml:space="preserve"> сград</w:t>
      </w:r>
      <w:r>
        <w:t>а</w:t>
      </w:r>
      <w:r w:rsidRPr="00EE23DB">
        <w:t xml:space="preserve"> ще се изпълнят следните видове ел. инсталации:</w:t>
      </w:r>
    </w:p>
    <w:p w:rsidR="00DC1885" w:rsidRPr="00EE23DB" w:rsidRDefault="00DC1885" w:rsidP="00B552E3">
      <w:pPr>
        <w:ind w:firstLine="708"/>
        <w:jc w:val="both"/>
        <w:rPr>
          <w:b/>
          <w:lang w:val="en-AU"/>
        </w:rPr>
      </w:pPr>
      <w:r w:rsidRPr="00EE23DB">
        <w:rPr>
          <w:b/>
        </w:rPr>
        <w:t>-</w:t>
      </w:r>
      <w:r w:rsidRPr="00EE23DB">
        <w:rPr>
          <w:b/>
          <w:lang w:val="en-AU"/>
        </w:rPr>
        <w:t>Осветителна инсталация</w:t>
      </w:r>
    </w:p>
    <w:p w:rsidR="00DC1885" w:rsidRPr="00EE23DB" w:rsidRDefault="00DC1885" w:rsidP="00B552E3">
      <w:pPr>
        <w:ind w:firstLine="708"/>
        <w:jc w:val="both"/>
      </w:pPr>
      <w:r w:rsidRPr="00EE23DB">
        <w:rPr>
          <w:lang w:val="ru-RU"/>
        </w:rPr>
        <w:t xml:space="preserve">Осветителната инсталация  ще се изпълни с проводник </w:t>
      </w:r>
      <w:r w:rsidRPr="00EE23DB">
        <w:t>3х</w:t>
      </w:r>
      <w:r w:rsidRPr="00EE23DB">
        <w:rPr>
          <w:lang w:val="ru-RU"/>
        </w:rPr>
        <w:t xml:space="preserve">ПВ-А1 1,5 кв. мм в </w:t>
      </w:r>
      <w:r w:rsidRPr="00EE23DB">
        <w:t>PVC</w:t>
      </w:r>
      <w:r w:rsidRPr="00EE23DB">
        <w:rPr>
          <w:lang w:val="ru-RU"/>
        </w:rPr>
        <w:t xml:space="preserve"> инсталационни тръби, скрито под мазилката. </w:t>
      </w:r>
    </w:p>
    <w:p w:rsidR="00DC1885" w:rsidRPr="00EE23DB" w:rsidRDefault="00DC1885" w:rsidP="00B552E3">
      <w:pPr>
        <w:ind w:firstLine="708"/>
        <w:jc w:val="both"/>
      </w:pPr>
      <w:r w:rsidRPr="00EE23DB">
        <w:t>Управлението на осветлението ще е с ключове на място.</w:t>
      </w:r>
    </w:p>
    <w:p w:rsidR="00DC1885" w:rsidRPr="00EE23DB" w:rsidRDefault="00DC1885" w:rsidP="00B552E3">
      <w:pPr>
        <w:ind w:firstLine="708"/>
        <w:jc w:val="both"/>
      </w:pPr>
      <w:r w:rsidRPr="00EE23DB">
        <w:lastRenderedPageBreak/>
        <w:t xml:space="preserve">Предвидени  ще са противовлажни осветителни тела в мокрите помещения и на терасите. </w:t>
      </w:r>
    </w:p>
    <w:p w:rsidR="00DC1885" w:rsidRPr="00EE23DB" w:rsidRDefault="00DC1885" w:rsidP="00B552E3">
      <w:pPr>
        <w:ind w:firstLine="708"/>
        <w:jc w:val="both"/>
      </w:pPr>
      <w:r w:rsidRPr="00EE23DB">
        <w:t xml:space="preserve">Осветлението на всеки етаж ще се изпълнява с осветителни тела тип полилей. </w:t>
      </w:r>
    </w:p>
    <w:p w:rsidR="00DC1885" w:rsidRPr="00EE23DB" w:rsidRDefault="00DC1885" w:rsidP="00B552E3">
      <w:pPr>
        <w:ind w:firstLine="708"/>
        <w:jc w:val="both"/>
      </w:pPr>
      <w:r w:rsidRPr="00EE23DB">
        <w:rPr>
          <w:lang w:val="ru-RU"/>
        </w:rPr>
        <w:t xml:space="preserve">Ел. ключовете ще  се монтират на височина </w:t>
      </w:r>
      <w:r w:rsidRPr="00EE23DB">
        <w:t>0,8</w:t>
      </w:r>
      <w:r w:rsidRPr="00EE23DB">
        <w:rPr>
          <w:lang w:val="ru-RU"/>
        </w:rPr>
        <w:t xml:space="preserve"> м от кота готов под</w:t>
      </w:r>
      <w:r w:rsidRPr="00EE23DB">
        <w:t xml:space="preserve"> и на 0,15 м от касите на вратите</w:t>
      </w:r>
      <w:r w:rsidRPr="00EE23DB">
        <w:rPr>
          <w:lang w:val="ru-RU"/>
        </w:rPr>
        <w:t>.</w:t>
      </w:r>
    </w:p>
    <w:p w:rsidR="00DC1885" w:rsidRPr="00EE23DB" w:rsidRDefault="00DC1885" w:rsidP="00B552E3">
      <w:pPr>
        <w:ind w:firstLine="708"/>
        <w:jc w:val="both"/>
        <w:rPr>
          <w:b/>
        </w:rPr>
      </w:pPr>
      <w:r w:rsidRPr="00EE23DB">
        <w:rPr>
          <w:b/>
        </w:rPr>
        <w:t>-Силова инсталация</w:t>
      </w:r>
    </w:p>
    <w:p w:rsidR="00DC1885" w:rsidRPr="00EE23DB" w:rsidRDefault="00DC1885" w:rsidP="00B552E3">
      <w:pPr>
        <w:ind w:firstLine="708"/>
        <w:jc w:val="both"/>
      </w:pPr>
      <w:r w:rsidRPr="00EE23DB">
        <w:t>Всички контактни излази  ще са защитени с дефектно токови защити.Тази защита ще  осигурява висока степен на безопасност на обслужване и повишава степента на пожарна безопасност.</w:t>
      </w:r>
    </w:p>
    <w:p w:rsidR="00DC1885" w:rsidRPr="00EE23DB" w:rsidRDefault="00DC1885" w:rsidP="00AA0E7A">
      <w:pPr>
        <w:ind w:firstLine="708"/>
        <w:jc w:val="both"/>
      </w:pPr>
      <w:r w:rsidRPr="00EE23DB">
        <w:t>Инсталацията  ще се изпълнява с кабели с медни жила със сечение според консумацията, но задължително с трето или пето жило.</w:t>
      </w:r>
    </w:p>
    <w:p w:rsidR="00DC1885" w:rsidRPr="00EE23DB" w:rsidRDefault="00DC1885" w:rsidP="00AA0E7A">
      <w:pPr>
        <w:ind w:firstLine="708"/>
        <w:jc w:val="both"/>
        <w:rPr>
          <w:lang w:val="ru-RU"/>
        </w:rPr>
      </w:pPr>
      <w:r w:rsidRPr="00EE23DB">
        <w:rPr>
          <w:lang w:val="ru-RU"/>
        </w:rPr>
        <w:t xml:space="preserve">Силовата инсталация ще се изпълни с проводник </w:t>
      </w:r>
      <w:r w:rsidRPr="00EE23DB">
        <w:t>3х</w:t>
      </w:r>
      <w:r w:rsidRPr="00EE23DB">
        <w:rPr>
          <w:lang w:val="ru-RU"/>
        </w:rPr>
        <w:t xml:space="preserve">ПВ-А1 4 кв. мм за главните линии и </w:t>
      </w:r>
      <w:r w:rsidRPr="00EE23DB">
        <w:t>3х</w:t>
      </w:r>
      <w:r w:rsidRPr="00EE23DB">
        <w:rPr>
          <w:lang w:val="ru-RU"/>
        </w:rPr>
        <w:t xml:space="preserve">ПВ-А1 2,5 кв. мм за отклоненията за обикновени контакти. </w:t>
      </w:r>
    </w:p>
    <w:p w:rsidR="00AA0E7A" w:rsidRDefault="00DC1885" w:rsidP="00AA0E7A">
      <w:pPr>
        <w:ind w:firstLine="708"/>
        <w:jc w:val="both"/>
      </w:pPr>
      <w:r w:rsidRPr="00EE23DB">
        <w:rPr>
          <w:lang w:val="ru-RU"/>
        </w:rPr>
        <w:t>Електрическите контакти ще се монтират на височина 0,4 м от кота готов под</w:t>
      </w:r>
      <w:r w:rsidRPr="00EE23DB">
        <w:t>, а в кухните на 1,0 от пода</w:t>
      </w:r>
      <w:r w:rsidRPr="00EE23DB">
        <w:rPr>
          <w:lang w:val="ru-RU"/>
        </w:rPr>
        <w:t>.</w:t>
      </w:r>
      <w:r w:rsidRPr="00EE23DB">
        <w:t xml:space="preserve"> </w:t>
      </w:r>
    </w:p>
    <w:p w:rsidR="00DC1885" w:rsidRPr="00EE23DB" w:rsidRDefault="00DC1885" w:rsidP="00AA0E7A">
      <w:pPr>
        <w:ind w:firstLine="708"/>
        <w:jc w:val="both"/>
      </w:pPr>
      <w:r w:rsidRPr="00EE23DB">
        <w:t>Захранващите кабели за етажите ще се изпълнят с 3хПВ-А1 10 кв. мм до съответното Т мерене.</w:t>
      </w:r>
    </w:p>
    <w:p w:rsidR="00DC1885" w:rsidRPr="00EE23DB" w:rsidRDefault="00DC1885" w:rsidP="00AA0E7A">
      <w:pPr>
        <w:ind w:firstLine="708"/>
        <w:jc w:val="both"/>
        <w:rPr>
          <w:lang w:val="ru-RU"/>
        </w:rPr>
      </w:pPr>
      <w:r w:rsidRPr="00EE23DB">
        <w:t xml:space="preserve">Разпределителните електрически табла  ще са негорими, защитени от механични повреди и ще се изключват. Степен на защита </w:t>
      </w:r>
      <w:r w:rsidRPr="00EE23DB">
        <w:rPr>
          <w:lang w:val="en-US"/>
        </w:rPr>
        <w:t>IP</w:t>
      </w:r>
      <w:r w:rsidRPr="00EE23DB">
        <w:t xml:space="preserve"> </w:t>
      </w:r>
      <w:r w:rsidRPr="00EE23DB">
        <w:rPr>
          <w:lang w:val="ru-RU"/>
        </w:rPr>
        <w:t>33.</w:t>
      </w:r>
    </w:p>
    <w:p w:rsidR="00DC1885" w:rsidRPr="00EE23DB" w:rsidRDefault="00DC1885" w:rsidP="00B552E3">
      <w:pPr>
        <w:ind w:firstLine="708"/>
        <w:jc w:val="both"/>
        <w:rPr>
          <w:b/>
        </w:rPr>
      </w:pPr>
      <w:r w:rsidRPr="00EE23DB">
        <w:rPr>
          <w:b/>
        </w:rPr>
        <w:t>-Заземителна инсталация</w:t>
      </w:r>
    </w:p>
    <w:p w:rsidR="00DC1885" w:rsidRPr="00EE23DB" w:rsidRDefault="00DC1885" w:rsidP="00AA0E7A">
      <w:pPr>
        <w:ind w:firstLine="708"/>
        <w:jc w:val="both"/>
        <w:rPr>
          <w:lang w:val="en-AU"/>
        </w:rPr>
      </w:pPr>
      <w:r w:rsidRPr="00EE23DB">
        <w:rPr>
          <w:lang w:val="ru-RU"/>
        </w:rPr>
        <w:t xml:space="preserve">На заземление  ще подлежат всички метални нетоководещи части на съоръженията, които нормално не са под напрежение, но могат да попаднат под такова при пробив в изолацията . Зануляват се посредством нулевото жило на захранващия кабел. Ще се заземи главното разпределително табло посредством поцинкована шина 40/4 мм с комплект заземители. </w:t>
      </w:r>
      <w:r w:rsidRPr="00EE23DB">
        <w:rPr>
          <w:lang w:val="en-AU"/>
        </w:rPr>
        <w:t xml:space="preserve">Преходното съпротивление </w:t>
      </w:r>
      <w:r w:rsidRPr="00EE23DB">
        <w:t>няма да</w:t>
      </w:r>
      <w:r w:rsidRPr="00EE23DB">
        <w:rPr>
          <w:lang w:val="en-AU"/>
        </w:rPr>
        <w:t xml:space="preserve"> надвишава 4 ома.</w:t>
      </w:r>
    </w:p>
    <w:p w:rsidR="00DC1885" w:rsidRPr="00EE23DB" w:rsidRDefault="00DC1885" w:rsidP="00AA0E7A">
      <w:pPr>
        <w:ind w:firstLine="708"/>
        <w:jc w:val="both"/>
        <w:rPr>
          <w:b/>
          <w:lang w:val="en-AU"/>
        </w:rPr>
      </w:pPr>
      <w:r w:rsidRPr="00EE23DB">
        <w:rPr>
          <w:b/>
        </w:rPr>
        <w:t>-</w:t>
      </w:r>
      <w:r w:rsidRPr="00EE23DB">
        <w:rPr>
          <w:b/>
          <w:lang w:val="en-AU"/>
        </w:rPr>
        <w:t>Мълниезащитна инсталация</w:t>
      </w:r>
    </w:p>
    <w:p w:rsidR="00DC1885" w:rsidRPr="00EE23DB" w:rsidRDefault="00DC1885" w:rsidP="00AA0E7A">
      <w:pPr>
        <w:ind w:firstLine="708"/>
        <w:jc w:val="both"/>
        <w:rPr>
          <w:lang w:val="ru-RU"/>
        </w:rPr>
      </w:pPr>
      <w:r w:rsidRPr="00EE23DB">
        <w:rPr>
          <w:lang w:val="ru-RU"/>
        </w:rPr>
        <w:t>За да се предп</w:t>
      </w:r>
      <w:r>
        <w:rPr>
          <w:lang w:val="ru-RU"/>
        </w:rPr>
        <w:t>аза</w:t>
      </w:r>
      <w:r>
        <w:t>т</w:t>
      </w:r>
      <w:r>
        <w:rPr>
          <w:lang w:val="ru-RU"/>
        </w:rPr>
        <w:t xml:space="preserve"> сградите</w:t>
      </w:r>
      <w:r w:rsidRPr="00EE23DB">
        <w:rPr>
          <w:lang w:val="ru-RU"/>
        </w:rPr>
        <w:t xml:space="preserve"> от попадения на мълния ще  бъде предвиден монтаж на гръмоотводен прът с Н= 3.00м. и през токоотводи от бетонно желязо Ф10 до 2 бр. заземители изпълнени с два броя поцинковани колове 2 ½ цола с </w:t>
      </w:r>
      <w:r w:rsidRPr="00EE23DB">
        <w:t>l=3м.</w:t>
      </w:r>
    </w:p>
    <w:p w:rsidR="00DC1885" w:rsidRPr="00EE23DB" w:rsidRDefault="00DC1885" w:rsidP="00AA0E7A">
      <w:pPr>
        <w:ind w:firstLine="708"/>
        <w:jc w:val="both"/>
        <w:rPr>
          <w:lang w:val="ru-RU"/>
        </w:rPr>
      </w:pPr>
      <w:r w:rsidRPr="00EE23DB">
        <w:rPr>
          <w:lang w:val="ru-RU"/>
        </w:rPr>
        <w:t>Токоотводите, съединяващи мълниеприемната мрежа със заземителите ще се прокарат на разстояние до 25м, отчитано по периметъра на сградата.</w:t>
      </w:r>
    </w:p>
    <w:p w:rsidR="00DC1885" w:rsidRPr="00EE23DB" w:rsidRDefault="00DC1885" w:rsidP="00AA0E7A">
      <w:pPr>
        <w:ind w:firstLine="708"/>
        <w:jc w:val="both"/>
        <w:rPr>
          <w:lang w:val="ru-RU"/>
        </w:rPr>
      </w:pPr>
      <w:r w:rsidRPr="00EE23DB">
        <w:rPr>
          <w:lang w:val="ru-RU"/>
        </w:rPr>
        <w:t>Всички връзки ще се изпълнят чрез заварка</w:t>
      </w:r>
      <w:r>
        <w:rPr>
          <w:lang w:val="ru-RU"/>
        </w:rPr>
        <w:t>.</w:t>
      </w:r>
    </w:p>
    <w:p w:rsidR="00DC1885" w:rsidRPr="00EE23DB" w:rsidRDefault="00DC1885" w:rsidP="00AA0E7A">
      <w:pPr>
        <w:ind w:firstLine="708"/>
        <w:jc w:val="both"/>
        <w:rPr>
          <w:lang w:val="ru-RU"/>
        </w:rPr>
      </w:pPr>
      <w:r w:rsidRPr="00EE23DB">
        <w:rPr>
          <w:lang w:val="ru-RU"/>
        </w:rPr>
        <w:t>Импулсното съпротивление няма да  надвишава 20 ома.</w:t>
      </w:r>
    </w:p>
    <w:p w:rsidR="00DC1885" w:rsidRPr="00EE23DB" w:rsidRDefault="00DC1885" w:rsidP="00AA0E7A">
      <w:pPr>
        <w:ind w:firstLine="708"/>
        <w:jc w:val="both"/>
        <w:rPr>
          <w:b/>
        </w:rPr>
      </w:pPr>
      <w:r w:rsidRPr="00EE23DB">
        <w:rPr>
          <w:b/>
        </w:rPr>
        <w:t>-Слаботокови инсталации</w:t>
      </w:r>
    </w:p>
    <w:p w:rsidR="00DC1885" w:rsidRPr="00EE23DB" w:rsidRDefault="00DC1885" w:rsidP="00AA0E7A">
      <w:pPr>
        <w:ind w:firstLine="708"/>
        <w:jc w:val="both"/>
      </w:pPr>
      <w:r w:rsidRPr="00EE23DB">
        <w:rPr>
          <w:lang w:val="ru-RU"/>
        </w:rPr>
        <w:t xml:space="preserve">Те включват- </w:t>
      </w:r>
      <w:r w:rsidRPr="00EE23DB">
        <w:t>телефонна, интернет и телевизионна</w:t>
      </w:r>
      <w:r w:rsidRPr="00EE23DB">
        <w:rPr>
          <w:lang w:val="ru-RU"/>
        </w:rPr>
        <w:t xml:space="preserve"> инсталаци</w:t>
      </w:r>
      <w:r w:rsidRPr="00EE23DB">
        <w:t>ии</w:t>
      </w:r>
      <w:r w:rsidRPr="00EE23DB">
        <w:rPr>
          <w:lang w:val="ru-RU"/>
        </w:rPr>
        <w:t>.</w:t>
      </w:r>
    </w:p>
    <w:p w:rsidR="00DC1885" w:rsidRPr="00EE23DB" w:rsidRDefault="00DC1885" w:rsidP="00AA0E7A">
      <w:pPr>
        <w:ind w:left="708"/>
        <w:jc w:val="both"/>
        <w:rPr>
          <w:b/>
        </w:rPr>
      </w:pPr>
      <w:r w:rsidRPr="00EE23DB">
        <w:rPr>
          <w:b/>
        </w:rPr>
        <w:t>-Телефонна инсталация</w:t>
      </w:r>
    </w:p>
    <w:p w:rsidR="00DC1885" w:rsidRPr="00EE23DB" w:rsidRDefault="00DC1885" w:rsidP="00AA0E7A">
      <w:pPr>
        <w:ind w:firstLine="708"/>
        <w:jc w:val="both"/>
      </w:pPr>
      <w:r w:rsidRPr="00EE23DB">
        <w:t xml:space="preserve">Захранващ кабел ПВУ 4х0,75 кв. мм в PVC ф 16. </w:t>
      </w:r>
    </w:p>
    <w:p w:rsidR="00DC1885" w:rsidRPr="00EE23DB" w:rsidRDefault="00DC1885" w:rsidP="00AA0E7A">
      <w:pPr>
        <w:ind w:firstLine="708"/>
        <w:jc w:val="both"/>
      </w:pPr>
      <w:r w:rsidRPr="00EE23DB">
        <w:t>За стаите  ще са предвидени по един излаз за телефонен извод.Захранващ кабел ПВУ 4х0,75 кв. мм в PVC ф 16. кабелът за главните трасета ще се съобрази с изискванията на телефонната компания.</w:t>
      </w:r>
    </w:p>
    <w:p w:rsidR="00DC1885" w:rsidRPr="00EE23DB" w:rsidRDefault="00DC1885" w:rsidP="00AA0E7A">
      <w:pPr>
        <w:ind w:firstLine="708"/>
        <w:jc w:val="both"/>
        <w:rPr>
          <w:b/>
          <w:lang w:val="ru-RU"/>
        </w:rPr>
      </w:pPr>
      <w:r w:rsidRPr="00EE23DB">
        <w:rPr>
          <w:lang w:val="ru-RU"/>
        </w:rPr>
        <w:t>-</w:t>
      </w:r>
      <w:r w:rsidRPr="00EE23DB">
        <w:rPr>
          <w:b/>
          <w:lang w:val="ru-RU"/>
        </w:rPr>
        <w:t>Телевизионна инсталация</w:t>
      </w:r>
    </w:p>
    <w:p w:rsidR="00DC1885" w:rsidRPr="00EE23DB" w:rsidRDefault="00DC1885" w:rsidP="00AA0E7A">
      <w:pPr>
        <w:ind w:firstLine="708"/>
        <w:jc w:val="both"/>
      </w:pPr>
      <w:r w:rsidRPr="00EE23DB">
        <w:t xml:space="preserve">За всички стаи  ще е предвиден по един излаз за антенен извод. Захранващ кабел RJ6 в PVC ф 16 – за отклоненията от РК до изводите . </w:t>
      </w:r>
    </w:p>
    <w:p w:rsidR="00DC1885" w:rsidRPr="00EE23DB" w:rsidRDefault="00DC1885" w:rsidP="00AA0E7A">
      <w:pPr>
        <w:ind w:left="708"/>
        <w:jc w:val="both"/>
        <w:rPr>
          <w:b/>
        </w:rPr>
      </w:pPr>
      <w:r w:rsidRPr="00EE23DB">
        <w:rPr>
          <w:b/>
        </w:rPr>
        <w:t>- Интернет инсталация</w:t>
      </w:r>
    </w:p>
    <w:p w:rsidR="00DC1885" w:rsidRPr="00EE23DB" w:rsidRDefault="00DC1885" w:rsidP="00AA0E7A">
      <w:pPr>
        <w:ind w:firstLine="708"/>
        <w:jc w:val="both"/>
      </w:pPr>
      <w:r w:rsidRPr="00EE23DB">
        <w:t>Кабелът в главните трасета ще се избере след избор на съответната уредба и ще се положи в PVC ф 20.</w:t>
      </w:r>
    </w:p>
    <w:p w:rsidR="000A14AA" w:rsidRDefault="000A14AA" w:rsidP="000A14AA">
      <w:pPr>
        <w:jc w:val="both"/>
        <w:rPr>
          <w:lang w:val="ru-RU"/>
        </w:rPr>
      </w:pPr>
    </w:p>
    <w:p w:rsidR="00DC1885" w:rsidRPr="002A2F3B" w:rsidRDefault="00DC1885" w:rsidP="000A14AA">
      <w:pPr>
        <w:ind w:firstLine="708"/>
        <w:jc w:val="both"/>
      </w:pPr>
      <w:r w:rsidRPr="002A2F3B">
        <w:t>Сградното водопроводно отклонение ще се изпълни от пластмасови тръби и части .</w:t>
      </w:r>
    </w:p>
    <w:p w:rsidR="00DC1885" w:rsidRPr="002A2F3B" w:rsidRDefault="00DC1885" w:rsidP="00605246">
      <w:pPr>
        <w:ind w:firstLine="708"/>
        <w:jc w:val="both"/>
      </w:pPr>
      <w:r w:rsidRPr="002A2F3B">
        <w:t>На входното отклонение  ще се  монтира СК с изпразнител.</w:t>
      </w:r>
    </w:p>
    <w:p w:rsidR="00DC1885" w:rsidRPr="002A2F3B" w:rsidRDefault="00DC1885" w:rsidP="00605246">
      <w:pPr>
        <w:ind w:firstLine="708"/>
        <w:jc w:val="both"/>
      </w:pPr>
      <w:r w:rsidRPr="002A2F3B">
        <w:t>Топла во</w:t>
      </w:r>
      <w:r w:rsidR="0031552B">
        <w:t xml:space="preserve">да ще се осигурява </w:t>
      </w:r>
      <w:r w:rsidRPr="002A2F3B">
        <w:t xml:space="preserve"> електрически бойлер</w:t>
      </w:r>
      <w:r w:rsidR="0031552B">
        <w:t>и</w:t>
      </w:r>
      <w:r w:rsidRPr="002A2F3B">
        <w:t>.</w:t>
      </w:r>
    </w:p>
    <w:p w:rsidR="00605246" w:rsidRDefault="00DC1885" w:rsidP="00605246">
      <w:pPr>
        <w:ind w:firstLine="708"/>
        <w:jc w:val="both"/>
      </w:pPr>
      <w:r w:rsidRPr="002A2F3B">
        <w:t xml:space="preserve">Водопроводната инсталация ще е разклонена, с долно разпределение. </w:t>
      </w:r>
    </w:p>
    <w:p w:rsidR="00DC1885" w:rsidRPr="002A2F3B" w:rsidRDefault="00DC1885" w:rsidP="00605246">
      <w:pPr>
        <w:ind w:left="708"/>
        <w:jc w:val="both"/>
      </w:pPr>
      <w:r w:rsidRPr="002A2F3B">
        <w:lastRenderedPageBreak/>
        <w:t>Вертикалните водопроводни клонове ще се монтират открити, а после  ще се скриват. На отклоненията  ще са монтирани СК. Хоризонталната мрежа по етажите ще е скрита (вкопана) в стените.</w:t>
      </w:r>
      <w:r w:rsidRPr="002A2F3B">
        <w:tab/>
      </w:r>
    </w:p>
    <w:p w:rsidR="00DC1885" w:rsidRPr="00B34E56" w:rsidRDefault="00DC1885" w:rsidP="006C521D">
      <w:pPr>
        <w:jc w:val="both"/>
      </w:pPr>
      <w:r w:rsidRPr="002A2F3B">
        <w:tab/>
        <w:t>Водоснабдяването</w:t>
      </w:r>
      <w:r>
        <w:t xml:space="preserve"> за</w:t>
      </w:r>
      <w:r w:rsidR="009F401B">
        <w:t xml:space="preserve"> питейно-</w:t>
      </w:r>
      <w:r>
        <w:t xml:space="preserve"> битови</w:t>
      </w:r>
      <w:r w:rsidR="009F401B">
        <w:t xml:space="preserve"> и поливни</w:t>
      </w:r>
      <w:r>
        <w:t xml:space="preserve"> нужди</w:t>
      </w:r>
      <w:r w:rsidR="0031552B">
        <w:t xml:space="preserve"> ще се осъществи от уличният водопровод</w:t>
      </w:r>
      <w:r w:rsidRPr="002A2F3B">
        <w:t xml:space="preserve">  и ще бъде за задоволяване на собствени пот</w:t>
      </w:r>
      <w:r w:rsidR="0031552B">
        <w:t>ребности</w:t>
      </w:r>
      <w:r>
        <w:t>.</w:t>
      </w:r>
    </w:p>
    <w:p w:rsidR="00DC1885" w:rsidRPr="00AF54D6" w:rsidRDefault="00DC1885" w:rsidP="00B1295C">
      <w:pPr>
        <w:jc w:val="both"/>
      </w:pPr>
      <w:r w:rsidRPr="00550173">
        <w:tab/>
      </w:r>
      <w:r w:rsidRPr="00AF54D6">
        <w:rPr>
          <w:lang w:val="ru-RU"/>
        </w:rPr>
        <w:t>Отвеждането на битовите во</w:t>
      </w:r>
      <w:r w:rsidR="000A14AA">
        <w:rPr>
          <w:lang w:val="ru-RU"/>
        </w:rPr>
        <w:t>ди от сградите</w:t>
      </w:r>
      <w:r w:rsidRPr="00AF54D6">
        <w:rPr>
          <w:lang w:val="ru-RU"/>
        </w:rPr>
        <w:t xml:space="preserve">  ще се осъществи, чрез каналализационно отклонение от дебелостенни Р</w:t>
      </w:r>
      <w:r w:rsidRPr="00AF54D6">
        <w:t>V</w:t>
      </w:r>
      <w:r w:rsidRPr="00AF54D6">
        <w:rPr>
          <w:lang w:val="ru-RU"/>
        </w:rPr>
        <w:t>С</w:t>
      </w:r>
      <w:r w:rsidR="00B1295C">
        <w:rPr>
          <w:lang w:val="ru-RU"/>
        </w:rPr>
        <w:t xml:space="preserve"> </w:t>
      </w:r>
      <w:r w:rsidR="00B1295C" w:rsidRPr="00B1295C">
        <w:t xml:space="preserve"> </w:t>
      </w:r>
      <w:r w:rsidR="00B1295C">
        <w:t xml:space="preserve">ф 160 </w:t>
      </w:r>
      <w:r w:rsidRPr="00AF54D6">
        <w:rPr>
          <w:lang w:val="ru-RU"/>
        </w:rPr>
        <w:t xml:space="preserve"> тръби по БДС</w:t>
      </w:r>
      <w:r w:rsidR="000A14AA">
        <w:rPr>
          <w:lang w:val="ru-RU"/>
        </w:rPr>
        <w:t xml:space="preserve"> в водоплътни ями</w:t>
      </w:r>
      <w:r w:rsidRPr="00AF54D6">
        <w:rPr>
          <w:lang w:val="ru-RU"/>
        </w:rPr>
        <w:t>.</w:t>
      </w:r>
    </w:p>
    <w:p w:rsidR="00DC1885" w:rsidRPr="00AF54D6" w:rsidRDefault="00DC1885" w:rsidP="00B1295C">
      <w:pPr>
        <w:ind w:firstLine="708"/>
        <w:jc w:val="both"/>
      </w:pPr>
      <w:r w:rsidRPr="00AF54D6">
        <w:t>Дъждовните води по характер условно чисти ще се оттичат свободно по терена.</w:t>
      </w:r>
    </w:p>
    <w:p w:rsidR="00DC1885" w:rsidRPr="00AF54D6" w:rsidRDefault="00DC1885" w:rsidP="00B1295C">
      <w:pPr>
        <w:ind w:firstLine="708"/>
        <w:jc w:val="both"/>
      </w:pPr>
      <w:r w:rsidRPr="00AF54D6">
        <w:t xml:space="preserve">Отоплението на сградите ще бъде на ел.енергия-климатици </w:t>
      </w:r>
    </w:p>
    <w:p w:rsidR="00B1295C" w:rsidRDefault="00DC1885" w:rsidP="00B1295C">
      <w:pPr>
        <w:ind w:firstLine="708"/>
        <w:jc w:val="both"/>
        <w:rPr>
          <w:snapToGrid w:val="0"/>
        </w:rPr>
      </w:pPr>
      <w:r w:rsidRPr="00AF54D6">
        <w:rPr>
          <w:snapToGrid w:val="0"/>
        </w:rPr>
        <w:t>Теренът е достатъчен за извършване на предвидените строителни дейности.</w:t>
      </w:r>
    </w:p>
    <w:p w:rsidR="000A14AA" w:rsidRDefault="000A14AA" w:rsidP="00B1295C">
      <w:pPr>
        <w:ind w:firstLine="708"/>
        <w:jc w:val="both"/>
        <w:rPr>
          <w:b/>
          <w:snapToGrid w:val="0"/>
        </w:rPr>
      </w:pPr>
    </w:p>
    <w:p w:rsidR="00DC1885" w:rsidRDefault="00DC1885" w:rsidP="00B1295C">
      <w:pPr>
        <w:ind w:firstLine="708"/>
        <w:jc w:val="both"/>
        <w:rPr>
          <w:snapToGrid w:val="0"/>
        </w:rPr>
      </w:pPr>
      <w:r w:rsidRPr="00DD4713">
        <w:rPr>
          <w:b/>
          <w:snapToGrid w:val="0"/>
        </w:rPr>
        <w:t>По време на СМР не се предвижда използване на взрив</w:t>
      </w:r>
      <w:r>
        <w:rPr>
          <w:snapToGrid w:val="0"/>
        </w:rPr>
        <w:t>.</w:t>
      </w:r>
      <w:r w:rsidRPr="00AF54D6">
        <w:rPr>
          <w:snapToGrid w:val="0"/>
        </w:rPr>
        <w:t xml:space="preserve"> </w:t>
      </w:r>
    </w:p>
    <w:p w:rsidR="00DC1885" w:rsidRPr="00CD57B3" w:rsidRDefault="00DC1885" w:rsidP="006C521D">
      <w:pPr>
        <w:jc w:val="both"/>
        <w:rPr>
          <w:snapToGrid w:val="0"/>
        </w:rPr>
      </w:pPr>
      <w:r w:rsidRPr="00CD57B3">
        <w:rPr>
          <w:snapToGrid w:val="0"/>
        </w:rPr>
        <w:t xml:space="preserve"> </w:t>
      </w:r>
      <w:r w:rsidR="00B1295C">
        <w:rPr>
          <w:snapToGrid w:val="0"/>
        </w:rPr>
        <w:tab/>
      </w:r>
      <w:r w:rsidRPr="00CD57B3">
        <w:rPr>
          <w:snapToGrid w:val="0"/>
        </w:rPr>
        <w:t>Транспортният достъп ще се осъществи, чрез създаване   на</w:t>
      </w:r>
      <w:r w:rsidR="000A14AA">
        <w:rPr>
          <w:snapToGrid w:val="0"/>
          <w:lang w:val="ru-RU"/>
        </w:rPr>
        <w:t xml:space="preserve"> улица </w:t>
      </w:r>
      <w:r w:rsidRPr="00CD57B3">
        <w:rPr>
          <w:snapToGrid w:val="0"/>
          <w:lang w:val="ru-RU"/>
        </w:rPr>
        <w:t>.</w:t>
      </w:r>
    </w:p>
    <w:p w:rsidR="00DC1885" w:rsidRPr="00AF54D6" w:rsidRDefault="00DC1885" w:rsidP="00B1295C">
      <w:pPr>
        <w:ind w:firstLine="708"/>
        <w:jc w:val="both"/>
        <w:rPr>
          <w:snapToGrid w:val="0"/>
        </w:rPr>
      </w:pPr>
      <w:r w:rsidRPr="00AF54D6">
        <w:rPr>
          <w:snapToGrid w:val="0"/>
        </w:rPr>
        <w:t xml:space="preserve">Изграждането на бъдещия обект ще бъде съобразено с изискванията на Закона за устройство на територията и всички други действащи закони и подзаконови актове. </w:t>
      </w:r>
    </w:p>
    <w:p w:rsidR="000A73A0" w:rsidRPr="0060272B" w:rsidRDefault="000A73A0" w:rsidP="00B1295C">
      <w:pPr>
        <w:ind w:firstLine="708"/>
        <w:jc w:val="both"/>
        <w:rPr>
          <w:snapToGrid w:val="0"/>
          <w:lang w:val="ru-RU"/>
        </w:rPr>
      </w:pPr>
      <w:r w:rsidRPr="0060272B">
        <w:rPr>
          <w:snapToGrid w:val="0"/>
          <w:lang w:val="ru-RU"/>
        </w:rPr>
        <w:t>За озеленяване и външно оформление на площадките ще се изготви отделен проект след завършване на вертикалната планировка.</w:t>
      </w:r>
    </w:p>
    <w:p w:rsidR="000A73A0" w:rsidRPr="0060272B" w:rsidRDefault="000A73A0" w:rsidP="006C521D">
      <w:pPr>
        <w:jc w:val="both"/>
        <w:rPr>
          <w:snapToGrid w:val="0"/>
          <w:lang w:val="ru-RU"/>
        </w:rPr>
      </w:pPr>
      <w:r w:rsidRPr="0060272B">
        <w:rPr>
          <w:snapToGrid w:val="0"/>
          <w:lang w:val="ru-RU"/>
        </w:rPr>
        <w:tab/>
        <w:t>Разположението на основните елементи на площадката ще бъде съобразено с изградената инфраструктура в района.</w:t>
      </w:r>
    </w:p>
    <w:p w:rsidR="000A73A0" w:rsidRPr="0060272B" w:rsidRDefault="000A73A0" w:rsidP="00B1295C">
      <w:pPr>
        <w:ind w:firstLine="708"/>
        <w:jc w:val="both"/>
        <w:rPr>
          <w:snapToGrid w:val="0"/>
          <w:lang w:val="ru-RU"/>
        </w:rPr>
      </w:pPr>
      <w:r w:rsidRPr="0060272B">
        <w:rPr>
          <w:snapToGrid w:val="0"/>
          <w:lang w:val="ru-RU"/>
        </w:rPr>
        <w:t>Екологичните условия в района няма да се нарушат при нормална експлоатация на обекта.</w:t>
      </w:r>
    </w:p>
    <w:p w:rsidR="000A73A0" w:rsidRPr="000A14AA" w:rsidRDefault="000A73A0" w:rsidP="006C521D">
      <w:pPr>
        <w:jc w:val="both"/>
        <w:rPr>
          <w:snapToGrid w:val="0"/>
          <w:color w:val="FF0000"/>
          <w:lang w:val="ru-RU"/>
        </w:rPr>
      </w:pPr>
    </w:p>
    <w:p w:rsidR="00871253" w:rsidRPr="0061160E" w:rsidRDefault="00871253" w:rsidP="006B2CBD">
      <w:pPr>
        <w:ind w:firstLine="708"/>
        <w:jc w:val="both"/>
        <w:rPr>
          <w:b/>
          <w:snapToGrid w:val="0"/>
        </w:rPr>
      </w:pPr>
      <w:r w:rsidRPr="00076D17">
        <w:rPr>
          <w:b/>
        </w:rPr>
        <w:t>2.7.</w:t>
      </w:r>
      <w:r w:rsidRPr="00076D17">
        <w:rPr>
          <w:b/>
          <w:snapToGrid w:val="0"/>
        </w:rPr>
        <w:t xml:space="preserve"> Схема на нова или промяна на съществуваща</w:t>
      </w:r>
      <w:r w:rsidRPr="0061160E">
        <w:rPr>
          <w:b/>
          <w:snapToGrid w:val="0"/>
        </w:rPr>
        <w:t xml:space="preserve"> пътна </w:t>
      </w:r>
      <w:r w:rsidR="008A04F8" w:rsidRPr="0061160E">
        <w:rPr>
          <w:b/>
          <w:snapToGrid w:val="0"/>
        </w:rPr>
        <w:t>и</w:t>
      </w:r>
      <w:r w:rsidRPr="0061160E">
        <w:rPr>
          <w:b/>
          <w:snapToGrid w:val="0"/>
        </w:rPr>
        <w:t>нфраструктура</w:t>
      </w:r>
    </w:p>
    <w:p w:rsidR="00136AE0" w:rsidRDefault="00136AE0" w:rsidP="006C521D">
      <w:pPr>
        <w:jc w:val="both"/>
      </w:pPr>
    </w:p>
    <w:p w:rsidR="00A7352F" w:rsidRPr="00CD57B3" w:rsidRDefault="00A7352F" w:rsidP="006C521D">
      <w:pPr>
        <w:jc w:val="both"/>
        <w:rPr>
          <w:snapToGrid w:val="0"/>
        </w:rPr>
      </w:pPr>
      <w:r>
        <w:rPr>
          <w:snapToGrid w:val="0"/>
        </w:rPr>
        <w:t xml:space="preserve"> </w:t>
      </w:r>
      <w:r w:rsidR="009C3BC4" w:rsidRPr="009C3BC4">
        <w:rPr>
          <w:snapToGrid w:val="0"/>
        </w:rPr>
        <w:t xml:space="preserve">  </w:t>
      </w:r>
      <w:r w:rsidR="006B2CBD">
        <w:rPr>
          <w:snapToGrid w:val="0"/>
        </w:rPr>
        <w:tab/>
      </w:r>
      <w:r w:rsidRPr="00CD57B3">
        <w:rPr>
          <w:snapToGrid w:val="0"/>
        </w:rPr>
        <w:t>Транспортният достъп ще се осъществи, чрез създаване   на</w:t>
      </w:r>
      <w:r w:rsidR="00076D17">
        <w:rPr>
          <w:snapToGrid w:val="0"/>
          <w:lang w:val="ru-RU"/>
        </w:rPr>
        <w:t xml:space="preserve"> улица  и от съществуващите пътища около имота.</w:t>
      </w:r>
    </w:p>
    <w:p w:rsidR="00871253" w:rsidRPr="00322004" w:rsidRDefault="00871253" w:rsidP="006B2CBD">
      <w:pPr>
        <w:ind w:firstLine="708"/>
        <w:jc w:val="both"/>
        <w:rPr>
          <w:snapToGrid w:val="0"/>
        </w:rPr>
      </w:pPr>
      <w:r w:rsidRPr="00322004">
        <w:rPr>
          <w:snapToGrid w:val="0"/>
        </w:rPr>
        <w:t xml:space="preserve">При изготвяне на работния проект ще бъдат отразени съществуващите пътни връзки за </w:t>
      </w:r>
      <w:r w:rsidR="004A371F" w:rsidRPr="00322004">
        <w:rPr>
          <w:snapToGrid w:val="0"/>
        </w:rPr>
        <w:t>обекта</w:t>
      </w:r>
      <w:r w:rsidRPr="00322004">
        <w:rPr>
          <w:snapToGrid w:val="0"/>
        </w:rPr>
        <w:t xml:space="preserve"> и отклонението от </w:t>
      </w:r>
      <w:r w:rsidR="004A371F" w:rsidRPr="00322004">
        <w:rPr>
          <w:snapToGrid w:val="0"/>
        </w:rPr>
        <w:t>им</w:t>
      </w:r>
      <w:r w:rsidR="00A54089" w:rsidRPr="00322004">
        <w:rPr>
          <w:snapToGrid w:val="0"/>
        </w:rPr>
        <w:t>.</w:t>
      </w:r>
    </w:p>
    <w:p w:rsidR="00871253" w:rsidRPr="00322004" w:rsidRDefault="00DC6D66" w:rsidP="006B2CBD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Местоположението на имота</w:t>
      </w:r>
      <w:r w:rsidR="00871253" w:rsidRPr="00322004">
        <w:rPr>
          <w:snapToGrid w:val="0"/>
        </w:rPr>
        <w:t xml:space="preserve"> е подходящо от гледна точка на пътно - транспортната обстановка в района и безопас</w:t>
      </w:r>
      <w:r w:rsidR="00264C45" w:rsidRPr="00322004">
        <w:rPr>
          <w:snapToGrid w:val="0"/>
        </w:rPr>
        <w:t>ност на движение.</w:t>
      </w:r>
    </w:p>
    <w:p w:rsidR="00871253" w:rsidRPr="00322004" w:rsidRDefault="00871253" w:rsidP="006B2CBD">
      <w:pPr>
        <w:ind w:firstLine="708"/>
        <w:jc w:val="both"/>
      </w:pPr>
      <w:r w:rsidRPr="00322004">
        <w:t>Временните дейности по време на строителството ще бъдат развити изцяло върху имот</w:t>
      </w:r>
      <w:r w:rsidR="00F6463B" w:rsidRPr="00322004">
        <w:t>а</w:t>
      </w:r>
      <w:r w:rsidRPr="00322004">
        <w:t xml:space="preserve">. </w:t>
      </w:r>
    </w:p>
    <w:p w:rsidR="0061160E" w:rsidRDefault="0061160E" w:rsidP="006C521D">
      <w:pPr>
        <w:jc w:val="both"/>
      </w:pPr>
    </w:p>
    <w:p w:rsidR="00871253" w:rsidRPr="0061160E" w:rsidRDefault="00871253" w:rsidP="006B2CBD">
      <w:pPr>
        <w:ind w:left="708"/>
        <w:jc w:val="both"/>
        <w:rPr>
          <w:b/>
        </w:rPr>
      </w:pPr>
      <w:r w:rsidRPr="0061160E">
        <w:rPr>
          <w:b/>
        </w:rPr>
        <w:t>2.8. Програма за дейностите, включително за строителство, експлоатация и фазите на закриване, възстановяване и последващо използване.</w:t>
      </w:r>
    </w:p>
    <w:p w:rsidR="006B2CBD" w:rsidRDefault="006B2CBD" w:rsidP="006C521D">
      <w:pPr>
        <w:jc w:val="both"/>
      </w:pPr>
    </w:p>
    <w:p w:rsidR="00691B0A" w:rsidRDefault="001E3FBA" w:rsidP="006B2CBD">
      <w:pPr>
        <w:ind w:firstLine="708"/>
        <w:jc w:val="both"/>
      </w:pPr>
      <w:r w:rsidRPr="001E3FBA">
        <w:t>В обхвата на работните проекти ще се съдържат подробни разработки, касаещи реализацията на обектa и план за безопасност и здраве.</w:t>
      </w:r>
    </w:p>
    <w:p w:rsidR="00691B0A" w:rsidRDefault="001E3FBA" w:rsidP="006B2CBD">
      <w:pPr>
        <w:ind w:firstLine="708"/>
        <w:jc w:val="both"/>
        <w:rPr>
          <w:b/>
          <w:lang w:val="ru-RU"/>
        </w:rPr>
      </w:pPr>
      <w:r w:rsidRPr="001E3FBA">
        <w:rPr>
          <w:lang w:val="ru-RU"/>
        </w:rPr>
        <w:t xml:space="preserve"> Строителството и експлоатацията на жилищните сгради не е свързана с действия, които ще доведат до  промени на района, където ще се реализира предложението (топографията, промени във водните обекти и др.).</w:t>
      </w:r>
      <w:r w:rsidRPr="001E3FBA">
        <w:rPr>
          <w:b/>
          <w:lang w:val="ru-RU"/>
        </w:rPr>
        <w:t xml:space="preserve"> </w:t>
      </w:r>
    </w:p>
    <w:p w:rsidR="00691B0A" w:rsidRDefault="001E3FBA" w:rsidP="006B2CBD">
      <w:pPr>
        <w:ind w:firstLine="708"/>
        <w:jc w:val="both"/>
        <w:rPr>
          <w:lang w:val="ru-RU"/>
        </w:rPr>
      </w:pPr>
      <w:r w:rsidRPr="001E3FBA">
        <w:rPr>
          <w:lang w:val="ru-RU"/>
        </w:rPr>
        <w:t xml:space="preserve">При строителството и експлоатацията на инвестиционно предложение ще бъдат използвани природни ресурси като земя, вода, материали и енергия. </w:t>
      </w:r>
    </w:p>
    <w:p w:rsidR="001E3FBA" w:rsidRPr="001E3FBA" w:rsidRDefault="001E3FBA" w:rsidP="006B2CBD">
      <w:pPr>
        <w:ind w:firstLine="708"/>
        <w:jc w:val="both"/>
      </w:pPr>
      <w:r w:rsidRPr="001E3FBA">
        <w:rPr>
          <w:lang w:val="ru-RU"/>
        </w:rPr>
        <w:t>Няма невъзстановими или в недостатъчно количество природни ресурси.</w:t>
      </w:r>
      <w:r w:rsidRPr="001E3FBA">
        <w:t xml:space="preserve"> </w:t>
      </w:r>
    </w:p>
    <w:p w:rsidR="00691B0A" w:rsidRDefault="001E3FBA" w:rsidP="00691B0A">
      <w:pPr>
        <w:ind w:firstLine="708"/>
        <w:jc w:val="both"/>
      </w:pPr>
      <w:r w:rsidRPr="001E3FBA">
        <w:t xml:space="preserve">Строителството като организация ще се разгърне само върху парцелите и няма да засегне съседните имоти, като същото ще се извършва съгласно  план за безопасност и здраве. </w:t>
      </w:r>
    </w:p>
    <w:p w:rsidR="001E3FBA" w:rsidRPr="001E3FBA" w:rsidRDefault="001E3FBA" w:rsidP="00691B0A">
      <w:pPr>
        <w:ind w:firstLine="708"/>
        <w:jc w:val="both"/>
      </w:pPr>
      <w:r w:rsidRPr="001E3FBA">
        <w:t>Подходът за транспортна и друга техника към площадката ще се осъ</w:t>
      </w:r>
      <w:r w:rsidR="00076D17">
        <w:t>ществява по съществуващата пътища</w:t>
      </w:r>
      <w:r w:rsidRPr="001E3FBA">
        <w:t>.</w:t>
      </w:r>
    </w:p>
    <w:p w:rsidR="001E3FBA" w:rsidRPr="001E3FBA" w:rsidRDefault="001E3FBA" w:rsidP="00691B0A">
      <w:pPr>
        <w:ind w:firstLine="708"/>
        <w:jc w:val="both"/>
      </w:pPr>
      <w:r w:rsidRPr="001E3FBA">
        <w:t>Ще бъдат спазвани изискванията на Наредба №2 от 22.03.2004г. за минималните изисквания за здравословни и безопасни условия на труд.</w:t>
      </w:r>
    </w:p>
    <w:p w:rsidR="001E3FBA" w:rsidRPr="001E3FBA" w:rsidRDefault="001E3FBA" w:rsidP="00691B0A">
      <w:pPr>
        <w:ind w:firstLine="708"/>
        <w:jc w:val="both"/>
      </w:pPr>
      <w:r w:rsidRPr="001E3FBA">
        <w:lastRenderedPageBreak/>
        <w:t>За предотвратяване и ликвидиране на пожари и аварии и за евакуация на работещите и на намиращите се на работната площадка, ще бъдат взети мерки за осигуряване на безопасност и здраве при работа.</w:t>
      </w:r>
    </w:p>
    <w:p w:rsidR="00691B0A" w:rsidRDefault="00691B0A" w:rsidP="006C521D">
      <w:pPr>
        <w:jc w:val="both"/>
        <w:rPr>
          <w:b/>
        </w:rPr>
      </w:pPr>
    </w:p>
    <w:p w:rsidR="00871253" w:rsidRPr="00D30B56" w:rsidRDefault="00871253" w:rsidP="00691B0A">
      <w:pPr>
        <w:ind w:firstLine="708"/>
        <w:jc w:val="both"/>
        <w:rPr>
          <w:b/>
          <w:snapToGrid w:val="0"/>
        </w:rPr>
      </w:pPr>
      <w:r w:rsidRPr="00D30B56">
        <w:rPr>
          <w:b/>
        </w:rPr>
        <w:t>2.9.</w:t>
      </w:r>
      <w:r w:rsidRPr="00D30B56">
        <w:rPr>
          <w:b/>
          <w:snapToGrid w:val="0"/>
        </w:rPr>
        <w:t xml:space="preserve"> Предлагани методи за строителство</w:t>
      </w:r>
    </w:p>
    <w:p w:rsidR="00D30B56" w:rsidRDefault="00D30B56" w:rsidP="006C521D">
      <w:pPr>
        <w:jc w:val="both"/>
      </w:pPr>
    </w:p>
    <w:p w:rsidR="00691B0A" w:rsidRDefault="00282AB6" w:rsidP="00691B0A">
      <w:pPr>
        <w:ind w:firstLine="708"/>
        <w:jc w:val="both"/>
        <w:rPr>
          <w:snapToGrid w:val="0"/>
        </w:rPr>
      </w:pPr>
      <w:r w:rsidRPr="00282AB6">
        <w:rPr>
          <w:snapToGrid w:val="0"/>
        </w:rPr>
        <w:t>Сградите  ще бъдат строени по стопански начин от инвеститорите.</w:t>
      </w:r>
    </w:p>
    <w:p w:rsidR="00282AB6" w:rsidRPr="00282AB6" w:rsidRDefault="00282AB6" w:rsidP="00691B0A">
      <w:pPr>
        <w:ind w:firstLine="708"/>
        <w:jc w:val="both"/>
        <w:rPr>
          <w:snapToGrid w:val="0"/>
        </w:rPr>
      </w:pPr>
      <w:r w:rsidRPr="00282AB6">
        <w:rPr>
          <w:snapToGrid w:val="0"/>
        </w:rPr>
        <w:t xml:space="preserve"> Реализацията на проектите ще изисква  добра организация и използване на съвременни методи в строителния процес с цел да се гарантира недопускане на отрицателно въздействие върху площадката и прилежащите територии и да се осигури висока степен на контрол на качество на изпълнение на СМР. </w:t>
      </w:r>
    </w:p>
    <w:p w:rsidR="00691B0A" w:rsidRDefault="00282AB6" w:rsidP="00691B0A">
      <w:pPr>
        <w:ind w:firstLine="708"/>
        <w:jc w:val="both"/>
      </w:pPr>
      <w:r w:rsidRPr="00282AB6">
        <w:t>В конструктивно отношение   сградите ще представлява класическо монолитно строителство.</w:t>
      </w:r>
    </w:p>
    <w:p w:rsidR="00691B0A" w:rsidRDefault="00282AB6" w:rsidP="00691B0A">
      <w:pPr>
        <w:ind w:firstLine="708"/>
        <w:jc w:val="both"/>
      </w:pPr>
      <w:r w:rsidRPr="00282AB6">
        <w:t xml:space="preserve"> Конструкцията на обектите ще бъде монолитна стоманобетонова. </w:t>
      </w:r>
    </w:p>
    <w:p w:rsidR="00691B0A" w:rsidRDefault="00282AB6" w:rsidP="00691B0A">
      <w:pPr>
        <w:ind w:firstLine="708"/>
        <w:jc w:val="both"/>
      </w:pPr>
      <w:r w:rsidRPr="00282AB6">
        <w:t xml:space="preserve">Бетонът за изпълнение на цялата конструкция задължително ще бъде бетон клас  по якост минимум В15. </w:t>
      </w:r>
    </w:p>
    <w:p w:rsidR="00282AB6" w:rsidRPr="00282AB6" w:rsidRDefault="00282AB6" w:rsidP="00691B0A">
      <w:pPr>
        <w:ind w:firstLine="708"/>
        <w:jc w:val="both"/>
      </w:pPr>
      <w:r w:rsidRPr="00282AB6">
        <w:t xml:space="preserve">Армировката на конструктивните елементи  ще бъдат осигурени с бетоново покритие. </w:t>
      </w:r>
    </w:p>
    <w:p w:rsidR="00691B0A" w:rsidRDefault="00282AB6" w:rsidP="00691B0A">
      <w:pPr>
        <w:ind w:firstLine="708"/>
        <w:jc w:val="both"/>
      </w:pPr>
      <w:r w:rsidRPr="00282AB6">
        <w:t>Изкопните работи ще се изпълняват до кота дъно изкоп, което е   на кота здрава почвена основа.</w:t>
      </w:r>
      <w:r w:rsidR="00691B0A">
        <w:tab/>
      </w:r>
    </w:p>
    <w:p w:rsidR="00282AB6" w:rsidRPr="00282AB6" w:rsidRDefault="00282AB6" w:rsidP="00691B0A">
      <w:pPr>
        <w:ind w:firstLine="708"/>
        <w:jc w:val="both"/>
      </w:pPr>
      <w:r w:rsidRPr="00282AB6">
        <w:t xml:space="preserve">След направа на изкопните работи  земната основа ще се подравни ръчно  и ще се положи  подложен бетон  с клас по якост минимум В10. </w:t>
      </w:r>
    </w:p>
    <w:p w:rsidR="00B307E5" w:rsidRPr="00322004" w:rsidRDefault="00B307E5" w:rsidP="00691B0A">
      <w:pPr>
        <w:ind w:firstLine="708"/>
        <w:jc w:val="both"/>
      </w:pPr>
      <w:r w:rsidRPr="00322004">
        <w:t>Изграждането на обекта ще бъде свързано с и</w:t>
      </w:r>
      <w:r w:rsidR="00D30B56">
        <w:t>звършване на изкопни, насипни</w:t>
      </w:r>
      <w:r w:rsidRPr="00322004">
        <w:t>, строителни работи</w:t>
      </w:r>
      <w:r w:rsidRPr="00322004">
        <w:rPr>
          <w:snapToGrid w:val="0"/>
        </w:rPr>
        <w:t>, монтаж на съоръжения, транспорт на материали, машини и др.</w:t>
      </w:r>
    </w:p>
    <w:p w:rsidR="006B4113" w:rsidRDefault="006B4113" w:rsidP="00691B0A">
      <w:pPr>
        <w:ind w:left="708"/>
        <w:jc w:val="both"/>
        <w:rPr>
          <w:b/>
          <w:lang w:val="en-US"/>
        </w:rPr>
      </w:pPr>
    </w:p>
    <w:p w:rsidR="00871253" w:rsidRPr="00D30B56" w:rsidRDefault="00871253" w:rsidP="00691B0A">
      <w:pPr>
        <w:ind w:left="708"/>
        <w:jc w:val="both"/>
        <w:rPr>
          <w:b/>
        </w:rPr>
      </w:pPr>
      <w:r w:rsidRPr="00D30B56">
        <w:rPr>
          <w:b/>
        </w:rPr>
        <w:t>2.10. Природни ресурси, предвидени за използване по време на строителството и експлоатацията</w:t>
      </w:r>
    </w:p>
    <w:p w:rsidR="00691B0A" w:rsidRDefault="00691B0A" w:rsidP="006C521D">
      <w:pPr>
        <w:jc w:val="both"/>
        <w:rPr>
          <w:snapToGrid w:val="0"/>
        </w:rPr>
      </w:pPr>
    </w:p>
    <w:p w:rsidR="00691B0A" w:rsidRDefault="006E594A" w:rsidP="00691B0A">
      <w:pPr>
        <w:ind w:firstLine="708"/>
        <w:jc w:val="both"/>
        <w:rPr>
          <w:snapToGrid w:val="0"/>
        </w:rPr>
      </w:pPr>
      <w:r w:rsidRPr="00B7476F">
        <w:rPr>
          <w:snapToGrid w:val="0"/>
        </w:rPr>
        <w:t>Водоснабдяването за битови и технически нужди по време на строителството ще се осъществява чрез водоноски.</w:t>
      </w:r>
    </w:p>
    <w:p w:rsidR="006E594A" w:rsidRPr="00B7476F" w:rsidRDefault="006E594A" w:rsidP="00691B0A">
      <w:pPr>
        <w:ind w:firstLine="708"/>
        <w:jc w:val="both"/>
        <w:rPr>
          <w:snapToGrid w:val="0"/>
        </w:rPr>
      </w:pPr>
      <w:r w:rsidRPr="00B7476F">
        <w:rPr>
          <w:snapToGrid w:val="0"/>
        </w:rPr>
        <w:t>На площа</w:t>
      </w:r>
      <w:r w:rsidR="001F1689">
        <w:rPr>
          <w:snapToGrid w:val="0"/>
        </w:rPr>
        <w:t>дката ще има поставена</w:t>
      </w:r>
      <w:r>
        <w:rPr>
          <w:snapToGrid w:val="0"/>
        </w:rPr>
        <w:t xml:space="preserve"> химическ</w:t>
      </w:r>
      <w:r w:rsidRPr="00B7476F">
        <w:rPr>
          <w:snapToGrid w:val="0"/>
        </w:rPr>
        <w:t>а WC.</w:t>
      </w:r>
    </w:p>
    <w:p w:rsidR="006E594A" w:rsidRPr="00A7352F" w:rsidRDefault="006E594A" w:rsidP="00691B0A">
      <w:pPr>
        <w:ind w:firstLine="708"/>
        <w:jc w:val="both"/>
        <w:rPr>
          <w:color w:val="FF0000"/>
        </w:rPr>
      </w:pPr>
      <w:r>
        <w:t xml:space="preserve">По време на </w:t>
      </w:r>
      <w:r w:rsidRPr="00322004">
        <w:t xml:space="preserve"> експлоатацията на обекта ще се и</w:t>
      </w:r>
      <w:r w:rsidR="002E116D">
        <w:t>зползва вода за питейно-бито</w:t>
      </w:r>
      <w:r w:rsidR="00691B0A">
        <w:t>ви нужди от новоизграден водопровод.</w:t>
      </w:r>
      <w:r w:rsidRPr="00A7352F">
        <w:rPr>
          <w:color w:val="FF0000"/>
        </w:rPr>
        <w:t>.</w:t>
      </w:r>
    </w:p>
    <w:p w:rsidR="00B7476F" w:rsidRPr="00B7476F" w:rsidRDefault="00B7476F" w:rsidP="00691B0A">
      <w:pPr>
        <w:ind w:firstLine="708"/>
        <w:jc w:val="both"/>
        <w:rPr>
          <w:snapToGrid w:val="0"/>
        </w:rPr>
      </w:pPr>
      <w:r w:rsidRPr="00B7476F">
        <w:rPr>
          <w:snapToGrid w:val="0"/>
        </w:rPr>
        <w:t>При нормална експлоатац</w:t>
      </w:r>
      <w:r w:rsidR="008243BB">
        <w:rPr>
          <w:snapToGrid w:val="0"/>
        </w:rPr>
        <w:t>ия на обекта</w:t>
      </w:r>
      <w:r w:rsidRPr="00B7476F">
        <w:rPr>
          <w:snapToGrid w:val="0"/>
        </w:rPr>
        <w:t xml:space="preserve"> </w:t>
      </w:r>
      <w:r w:rsidRPr="00691B0A">
        <w:rPr>
          <w:b/>
          <w:snapToGrid w:val="0"/>
        </w:rPr>
        <w:t>не се очаква</w:t>
      </w:r>
      <w:r w:rsidRPr="00B7476F">
        <w:rPr>
          <w:snapToGrid w:val="0"/>
        </w:rPr>
        <w:t xml:space="preserve"> съществена промяна или замърсяване на повърхностните и подземни води в района.</w:t>
      </w:r>
    </w:p>
    <w:p w:rsidR="00B7476F" w:rsidRDefault="00B7476F" w:rsidP="00691B0A">
      <w:pPr>
        <w:ind w:firstLine="708"/>
        <w:jc w:val="both"/>
      </w:pPr>
      <w:r w:rsidRPr="00B7476F">
        <w:t xml:space="preserve">Не се предвижда добив на строителни материали </w:t>
      </w:r>
      <w:r>
        <w:t>за нуждите на обекта</w:t>
      </w:r>
      <w:r w:rsidRPr="00B7476F">
        <w:t>.</w:t>
      </w:r>
    </w:p>
    <w:p w:rsidR="00811053" w:rsidRPr="00811053" w:rsidRDefault="00811053" w:rsidP="00691B0A">
      <w:pPr>
        <w:ind w:firstLine="708"/>
        <w:jc w:val="both"/>
        <w:rPr>
          <w:snapToGrid w:val="0"/>
          <w:lang w:val="ru-RU"/>
        </w:rPr>
      </w:pPr>
      <w:r w:rsidRPr="00811053">
        <w:rPr>
          <w:snapToGrid w:val="0"/>
          <w:lang w:val="ru-RU"/>
        </w:rPr>
        <w:t>По време на изв</w:t>
      </w:r>
      <w:r w:rsidR="00E24572">
        <w:rPr>
          <w:snapToGrid w:val="0"/>
          <w:lang w:val="ru-RU"/>
        </w:rPr>
        <w:t>ършване на строителн</w:t>
      </w:r>
      <w:r w:rsidR="00E24572">
        <w:rPr>
          <w:snapToGrid w:val="0"/>
        </w:rPr>
        <w:t>ите</w:t>
      </w:r>
      <w:r w:rsidRPr="00811053">
        <w:rPr>
          <w:snapToGrid w:val="0"/>
          <w:lang w:val="ru-RU"/>
        </w:rPr>
        <w:t xml:space="preserve"> работи, </w:t>
      </w:r>
      <w:r w:rsidRPr="00811053">
        <w:rPr>
          <w:snapToGrid w:val="0"/>
        </w:rPr>
        <w:t xml:space="preserve">инвестиционното предложение не включва използване, съхранение, транспорт, производство и работа с материали, които могат да бъдат опасни за околната среда и здравето на хората. </w:t>
      </w:r>
    </w:p>
    <w:p w:rsidR="00691B0A" w:rsidRDefault="00691B0A" w:rsidP="006C521D">
      <w:pPr>
        <w:jc w:val="both"/>
        <w:rPr>
          <w:b/>
        </w:rPr>
      </w:pPr>
    </w:p>
    <w:p w:rsidR="00871253" w:rsidRPr="00D30B56" w:rsidRDefault="00871253" w:rsidP="00691B0A">
      <w:pPr>
        <w:ind w:left="708"/>
        <w:jc w:val="both"/>
        <w:rPr>
          <w:b/>
        </w:rPr>
      </w:pPr>
      <w:r w:rsidRPr="00D30B56">
        <w:rPr>
          <w:b/>
        </w:rPr>
        <w:t>2.11. Отпадъци, които се очаква да се генерират – видове, количества и начин на третиране</w:t>
      </w:r>
    </w:p>
    <w:p w:rsidR="00871253" w:rsidRPr="00322004" w:rsidRDefault="00871253" w:rsidP="006C521D">
      <w:pPr>
        <w:jc w:val="both"/>
        <w:rPr>
          <w:b/>
          <w:i/>
          <w:lang w:val="ru-RU"/>
        </w:rPr>
      </w:pPr>
    </w:p>
    <w:p w:rsidR="00915A97" w:rsidRPr="00322004" w:rsidRDefault="00915A97" w:rsidP="00691B0A">
      <w:pPr>
        <w:ind w:firstLine="708"/>
        <w:jc w:val="both"/>
      </w:pPr>
      <w:r w:rsidRPr="00322004">
        <w:t>Отпадъци при изграждането и експлоатацията на обекта:</w:t>
      </w:r>
    </w:p>
    <w:p w:rsidR="00915A97" w:rsidRPr="00322004" w:rsidRDefault="00915A97" w:rsidP="00691B0A">
      <w:pPr>
        <w:ind w:firstLine="708"/>
        <w:jc w:val="both"/>
        <w:rPr>
          <w:b/>
        </w:rPr>
      </w:pPr>
      <w:r w:rsidRPr="00322004">
        <w:t xml:space="preserve">При </w:t>
      </w:r>
      <w:r w:rsidRPr="00D30B56">
        <w:t>строителство на обекта ще се</w:t>
      </w:r>
      <w:r w:rsidRPr="00322004">
        <w:rPr>
          <w:i/>
        </w:rPr>
        <w:t xml:space="preserve"> </w:t>
      </w:r>
      <w:r w:rsidRPr="00322004">
        <w:t xml:space="preserve">формират следните  </w:t>
      </w:r>
      <w:r w:rsidRPr="00322004">
        <w:rPr>
          <w:b/>
        </w:rPr>
        <w:t>отпадъци:</w:t>
      </w:r>
    </w:p>
    <w:p w:rsidR="004B68D1" w:rsidRDefault="004B68D1" w:rsidP="00691B0A">
      <w:pPr>
        <w:ind w:firstLine="708"/>
        <w:jc w:val="both"/>
        <w:rPr>
          <w:u w:val="single"/>
        </w:rPr>
      </w:pPr>
    </w:p>
    <w:p w:rsidR="00915A97" w:rsidRPr="00322004" w:rsidRDefault="00915A97" w:rsidP="00691B0A">
      <w:pPr>
        <w:ind w:firstLine="708"/>
        <w:jc w:val="both"/>
        <w:rPr>
          <w:u w:val="single"/>
        </w:rPr>
      </w:pPr>
      <w:r w:rsidRPr="00322004">
        <w:rPr>
          <w:u w:val="single"/>
        </w:rPr>
        <w:t>Смесени отпадъци от строителни материали</w:t>
      </w:r>
    </w:p>
    <w:p w:rsidR="004B68D1" w:rsidRDefault="004B68D1" w:rsidP="00691B0A">
      <w:pPr>
        <w:ind w:firstLine="708"/>
        <w:jc w:val="both"/>
      </w:pPr>
    </w:p>
    <w:p w:rsidR="00915A97" w:rsidRPr="00322004" w:rsidRDefault="00915A97" w:rsidP="00691B0A">
      <w:pPr>
        <w:ind w:firstLine="708"/>
        <w:jc w:val="both"/>
      </w:pPr>
      <w:r w:rsidRPr="00322004">
        <w:t xml:space="preserve">код </w:t>
      </w:r>
      <w:r w:rsidRPr="00322004">
        <w:tab/>
      </w:r>
      <w:r w:rsidRPr="00322004">
        <w:tab/>
      </w:r>
      <w:r w:rsidRPr="00322004">
        <w:tab/>
      </w:r>
      <w:r w:rsidRPr="00322004">
        <w:tab/>
        <w:t>-</w:t>
      </w:r>
      <w:r w:rsidRPr="00322004">
        <w:tab/>
        <w:t>17.09.04</w:t>
      </w:r>
    </w:p>
    <w:p w:rsidR="00915A97" w:rsidRPr="00322004" w:rsidRDefault="00915A97" w:rsidP="00691B0A">
      <w:pPr>
        <w:ind w:firstLine="708"/>
        <w:jc w:val="both"/>
        <w:rPr>
          <w:b/>
        </w:rPr>
      </w:pPr>
      <w:r w:rsidRPr="00322004">
        <w:t>свойства</w:t>
      </w:r>
      <w:r w:rsidRPr="00322004">
        <w:tab/>
      </w:r>
      <w:r w:rsidRPr="00322004">
        <w:tab/>
      </w:r>
      <w:r w:rsidRPr="00322004">
        <w:tab/>
        <w:t>-</w:t>
      </w:r>
      <w:r w:rsidRPr="00322004">
        <w:tab/>
        <w:t>неопасни</w:t>
      </w:r>
    </w:p>
    <w:p w:rsidR="00915A97" w:rsidRPr="00D30B56" w:rsidRDefault="00691B0A" w:rsidP="004B68D1">
      <w:pPr>
        <w:ind w:left="708"/>
        <w:jc w:val="both"/>
        <w:rPr>
          <w:b/>
        </w:rPr>
      </w:pPr>
      <w:r>
        <w:t>начин на третиране</w:t>
      </w:r>
      <w:r>
        <w:tab/>
        <w:t>-</w:t>
      </w:r>
      <w:r w:rsidR="004B68D1">
        <w:t xml:space="preserve"> </w:t>
      </w:r>
      <w:r w:rsidR="00915A97" w:rsidRPr="00322004">
        <w:t>събиране и извозване на</w:t>
      </w:r>
      <w:r w:rsidR="00915A97" w:rsidRPr="00322004">
        <w:rPr>
          <w:b/>
        </w:rPr>
        <w:t xml:space="preserve"> </w:t>
      </w:r>
      <w:r w:rsidR="00D30B56">
        <w:t>опре</w:t>
      </w:r>
      <w:r w:rsidR="00915A97" w:rsidRPr="00322004">
        <w:t>делено от общинските органи място</w:t>
      </w:r>
    </w:p>
    <w:p w:rsidR="004B68D1" w:rsidRDefault="004B68D1" w:rsidP="006C521D">
      <w:pPr>
        <w:jc w:val="both"/>
        <w:rPr>
          <w:u w:val="single"/>
          <w:lang w:val="ru-RU"/>
        </w:rPr>
      </w:pPr>
    </w:p>
    <w:p w:rsidR="00915A97" w:rsidRPr="00322004" w:rsidRDefault="00915A97" w:rsidP="004B68D1">
      <w:pPr>
        <w:ind w:left="708"/>
        <w:jc w:val="both"/>
        <w:rPr>
          <w:u w:val="single"/>
          <w:lang w:val="ru-RU"/>
        </w:rPr>
      </w:pPr>
      <w:r w:rsidRPr="00322004">
        <w:rPr>
          <w:u w:val="single"/>
          <w:lang w:val="ru-RU"/>
        </w:rPr>
        <w:t>Земни маси – от изкопни работи</w:t>
      </w:r>
    </w:p>
    <w:p w:rsidR="004B68D1" w:rsidRDefault="004B68D1" w:rsidP="004B68D1">
      <w:pPr>
        <w:ind w:left="708"/>
        <w:jc w:val="both"/>
      </w:pPr>
    </w:p>
    <w:p w:rsidR="004B68D1" w:rsidRDefault="00915A97" w:rsidP="004B68D1">
      <w:pPr>
        <w:ind w:left="708"/>
        <w:jc w:val="both"/>
      </w:pPr>
      <w:r w:rsidRPr="00322004">
        <w:t xml:space="preserve">с </w:t>
      </w:r>
      <w:r w:rsidRPr="00322004">
        <w:rPr>
          <w:lang w:val="ru-RU"/>
        </w:rPr>
        <w:t xml:space="preserve">код </w:t>
      </w:r>
      <w:r w:rsidR="004B68D1">
        <w:rPr>
          <w:lang w:val="ru-RU"/>
        </w:rPr>
        <w:t xml:space="preserve">                -</w:t>
      </w:r>
      <w:r w:rsidRPr="00322004">
        <w:rPr>
          <w:lang w:val="ru-RU"/>
        </w:rPr>
        <w:t>17.05.04</w:t>
      </w:r>
      <w:r w:rsidR="004B68D1">
        <w:t xml:space="preserve"> </w:t>
      </w:r>
    </w:p>
    <w:p w:rsidR="00915A97" w:rsidRPr="00322004" w:rsidRDefault="004B68D1" w:rsidP="004B68D1">
      <w:pPr>
        <w:ind w:left="708"/>
        <w:jc w:val="both"/>
      </w:pPr>
      <w:r w:rsidRPr="00322004">
        <w:t>свойства</w:t>
      </w:r>
      <w:r>
        <w:t xml:space="preserve">           -</w:t>
      </w:r>
      <w:r w:rsidR="00915A97" w:rsidRPr="00322004">
        <w:rPr>
          <w:lang w:val="ru-RU"/>
        </w:rPr>
        <w:t xml:space="preserve"> неопасни</w:t>
      </w:r>
      <w:r w:rsidR="00915A97" w:rsidRPr="00322004">
        <w:t xml:space="preserve"> </w:t>
      </w:r>
      <w:r w:rsidR="00915A97" w:rsidRPr="00322004">
        <w:rPr>
          <w:lang w:val="ru-RU"/>
        </w:rPr>
        <w:t>свойства</w:t>
      </w:r>
      <w:r w:rsidR="00915A97" w:rsidRPr="00322004">
        <w:t xml:space="preserve"> </w:t>
      </w:r>
    </w:p>
    <w:p w:rsidR="00915A97" w:rsidRPr="00322004" w:rsidRDefault="00915A97" w:rsidP="004B68D1">
      <w:pPr>
        <w:ind w:left="708"/>
        <w:jc w:val="both"/>
      </w:pPr>
      <w:r w:rsidRPr="00322004">
        <w:t xml:space="preserve"> начин на третиране - събиране и извозване на определено от общинските органи място на излишните земни маси и за обратна засипка</w:t>
      </w:r>
    </w:p>
    <w:p w:rsidR="004B68D1" w:rsidRDefault="004B68D1" w:rsidP="004B68D1">
      <w:pPr>
        <w:ind w:left="708"/>
        <w:jc w:val="both"/>
      </w:pPr>
    </w:p>
    <w:p w:rsidR="00915A97" w:rsidRPr="00322004" w:rsidRDefault="00915A97" w:rsidP="004B68D1">
      <w:pPr>
        <w:ind w:left="708"/>
        <w:jc w:val="both"/>
      </w:pPr>
      <w:r w:rsidRPr="00322004">
        <w:t>При експлоатацията на обекта ще се формират следните отпадъци:</w:t>
      </w:r>
    </w:p>
    <w:p w:rsidR="004B68D1" w:rsidRDefault="004B68D1" w:rsidP="004B68D1">
      <w:pPr>
        <w:ind w:left="708"/>
        <w:jc w:val="both"/>
        <w:rPr>
          <w:u w:val="single"/>
        </w:rPr>
      </w:pPr>
    </w:p>
    <w:p w:rsidR="004B68D1" w:rsidRDefault="004B68D1" w:rsidP="004B68D1">
      <w:pPr>
        <w:ind w:left="708"/>
        <w:jc w:val="both"/>
        <w:rPr>
          <w:u w:val="single"/>
        </w:rPr>
      </w:pPr>
      <w:r>
        <w:rPr>
          <w:u w:val="single"/>
        </w:rPr>
        <w:t xml:space="preserve">Смесени битови отпадъци </w:t>
      </w:r>
    </w:p>
    <w:p w:rsidR="004B68D1" w:rsidRDefault="004B68D1" w:rsidP="004B68D1">
      <w:pPr>
        <w:ind w:left="708"/>
        <w:jc w:val="both"/>
      </w:pPr>
    </w:p>
    <w:p w:rsidR="00915A97" w:rsidRPr="004B68D1" w:rsidRDefault="00915A97" w:rsidP="004B68D1">
      <w:pPr>
        <w:ind w:left="708"/>
        <w:jc w:val="both"/>
      </w:pPr>
      <w:r w:rsidRPr="004B68D1">
        <w:t xml:space="preserve"> </w:t>
      </w:r>
      <w:r w:rsidR="004B68D1" w:rsidRPr="004B68D1">
        <w:t>К</w:t>
      </w:r>
      <w:r w:rsidRPr="004B68D1">
        <w:t>од</w:t>
      </w:r>
      <w:r w:rsidR="004B68D1">
        <w:t xml:space="preserve">              - </w:t>
      </w:r>
      <w:r w:rsidRPr="004B68D1">
        <w:rPr>
          <w:i/>
        </w:rPr>
        <w:t xml:space="preserve"> </w:t>
      </w:r>
      <w:r w:rsidRPr="004B68D1">
        <w:t>20.03.01</w:t>
      </w:r>
    </w:p>
    <w:p w:rsidR="00915A97" w:rsidRPr="00322004" w:rsidRDefault="00915A97" w:rsidP="004B68D1">
      <w:pPr>
        <w:ind w:left="708"/>
        <w:jc w:val="both"/>
      </w:pPr>
      <w:r w:rsidRPr="00322004">
        <w:t>свойства</w:t>
      </w:r>
      <w:r w:rsidRPr="00322004">
        <w:rPr>
          <w:i/>
        </w:rPr>
        <w:tab/>
      </w:r>
      <w:r w:rsidRPr="00322004">
        <w:rPr>
          <w:i/>
        </w:rPr>
        <w:tab/>
      </w:r>
      <w:r w:rsidR="004B68D1">
        <w:rPr>
          <w:i/>
        </w:rPr>
        <w:t xml:space="preserve">       </w:t>
      </w:r>
      <w:r w:rsidRPr="00322004">
        <w:t>-</w:t>
      </w:r>
      <w:r w:rsidRPr="00322004">
        <w:tab/>
        <w:t>неопасни</w:t>
      </w:r>
    </w:p>
    <w:p w:rsidR="00915A97" w:rsidRPr="00322004" w:rsidRDefault="00915A97" w:rsidP="004B68D1">
      <w:pPr>
        <w:ind w:left="708"/>
        <w:jc w:val="both"/>
      </w:pPr>
      <w:r w:rsidRPr="00322004">
        <w:t>начин на третиране</w:t>
      </w:r>
      <w:r w:rsidRPr="00322004">
        <w:rPr>
          <w:i/>
        </w:rPr>
        <w:tab/>
      </w:r>
      <w:r w:rsidR="004B68D1">
        <w:rPr>
          <w:i/>
        </w:rPr>
        <w:t xml:space="preserve">    </w:t>
      </w:r>
      <w:r w:rsidR="00D30B56">
        <w:rPr>
          <w:i/>
        </w:rPr>
        <w:t xml:space="preserve">   </w:t>
      </w:r>
      <w:r w:rsidRPr="00322004">
        <w:t>-</w:t>
      </w:r>
      <w:r w:rsidRPr="00322004">
        <w:tab/>
        <w:t>събиране и извозване на</w:t>
      </w:r>
      <w:r w:rsidR="00D30B56">
        <w:t xml:space="preserve"> </w:t>
      </w:r>
      <w:r w:rsidRPr="00322004">
        <w:t xml:space="preserve">договорни начала от </w:t>
      </w:r>
    </w:p>
    <w:p w:rsidR="00915A97" w:rsidRPr="00322004" w:rsidRDefault="00915A97" w:rsidP="004B68D1">
      <w:pPr>
        <w:ind w:left="708"/>
        <w:jc w:val="both"/>
      </w:pPr>
      <w:r w:rsidRPr="00322004">
        <w:t>лицензирани фирми.</w:t>
      </w:r>
    </w:p>
    <w:p w:rsidR="006F773B" w:rsidRPr="006F773B" w:rsidRDefault="006F773B" w:rsidP="006C521D">
      <w:pPr>
        <w:jc w:val="both"/>
      </w:pPr>
    </w:p>
    <w:p w:rsidR="006F773B" w:rsidRPr="006F773B" w:rsidRDefault="006F773B" w:rsidP="004B68D1">
      <w:pPr>
        <w:ind w:firstLine="708"/>
        <w:jc w:val="both"/>
      </w:pPr>
      <w:r w:rsidRPr="006F773B">
        <w:t xml:space="preserve">Смесените битови отпадъци ще се събират в контейнери и ще се извозват на сметище от оторизирана фирма. </w:t>
      </w:r>
    </w:p>
    <w:p w:rsidR="006F773B" w:rsidRPr="006F773B" w:rsidRDefault="006F773B" w:rsidP="004B68D1">
      <w:pPr>
        <w:ind w:firstLine="708"/>
        <w:jc w:val="both"/>
      </w:pPr>
      <w:r w:rsidRPr="006F773B">
        <w:t>Не се предвижда допълнителна преработка на посочените отпадъци.</w:t>
      </w:r>
    </w:p>
    <w:p w:rsidR="006F773B" w:rsidRPr="006F773B" w:rsidRDefault="006F773B" w:rsidP="004B68D1">
      <w:pPr>
        <w:ind w:firstLine="708"/>
        <w:jc w:val="both"/>
      </w:pPr>
      <w:r w:rsidRPr="006F773B">
        <w:t>На този етап прогнозни количества на генерираните отпадъци не магът да се дадат.</w:t>
      </w:r>
    </w:p>
    <w:p w:rsidR="00F512C8" w:rsidRDefault="00F512C8" w:rsidP="006C521D">
      <w:pPr>
        <w:jc w:val="both"/>
      </w:pPr>
      <w:r w:rsidRPr="00F512C8">
        <w:tab/>
      </w:r>
    </w:p>
    <w:p w:rsidR="004B68D1" w:rsidRDefault="004B68D1" w:rsidP="004B68D1">
      <w:pPr>
        <w:ind w:left="708"/>
        <w:jc w:val="both"/>
        <w:rPr>
          <w:b/>
        </w:rPr>
      </w:pPr>
    </w:p>
    <w:p w:rsidR="004B68D1" w:rsidRDefault="004B68D1" w:rsidP="004B68D1">
      <w:pPr>
        <w:ind w:left="708"/>
        <w:jc w:val="both"/>
        <w:rPr>
          <w:b/>
        </w:rPr>
      </w:pPr>
    </w:p>
    <w:p w:rsidR="00871253" w:rsidRPr="00116176" w:rsidRDefault="00871253" w:rsidP="004B68D1">
      <w:pPr>
        <w:ind w:left="708"/>
        <w:jc w:val="both"/>
        <w:rPr>
          <w:b/>
        </w:rPr>
      </w:pPr>
      <w:r w:rsidRPr="00116176">
        <w:rPr>
          <w:b/>
        </w:rPr>
        <w:t>2.12.</w:t>
      </w:r>
      <w:r w:rsidRPr="00116176">
        <w:rPr>
          <w:b/>
          <w:snapToGrid w:val="0"/>
          <w:lang w:val="ru-RU"/>
        </w:rPr>
        <w:t xml:space="preserve"> Информация за разгледани мерки за намаляване на отрицателните </w:t>
      </w:r>
      <w:r w:rsidRPr="00116176">
        <w:rPr>
          <w:b/>
          <w:lang w:val="ru-RU"/>
        </w:rPr>
        <w:t>въздействия върху околната среда</w:t>
      </w:r>
      <w:r w:rsidRPr="00116176">
        <w:rPr>
          <w:b/>
        </w:rPr>
        <w:t>.</w:t>
      </w:r>
    </w:p>
    <w:p w:rsidR="004B68D1" w:rsidRDefault="004B68D1" w:rsidP="006C521D">
      <w:pPr>
        <w:jc w:val="both"/>
        <w:rPr>
          <w:snapToGrid w:val="0"/>
          <w:lang w:val="ru-RU"/>
        </w:rPr>
      </w:pPr>
    </w:p>
    <w:p w:rsidR="00F1015B" w:rsidRPr="00F1015B" w:rsidRDefault="00F1015B" w:rsidP="004B68D1">
      <w:pPr>
        <w:ind w:firstLine="708"/>
        <w:jc w:val="both"/>
        <w:rPr>
          <w:snapToGrid w:val="0"/>
          <w:lang w:val="ru-RU"/>
        </w:rPr>
      </w:pPr>
      <w:r w:rsidRPr="00F1015B">
        <w:rPr>
          <w:snapToGrid w:val="0"/>
          <w:lang w:val="ru-RU"/>
        </w:rPr>
        <w:t>При работното проектиране ще се заложат мероприятия, гарантиращи спазването на екологичното законодателство .</w:t>
      </w:r>
    </w:p>
    <w:p w:rsidR="00F1015B" w:rsidRPr="00F1015B" w:rsidRDefault="00F1015B" w:rsidP="00866E94">
      <w:pPr>
        <w:ind w:firstLine="708"/>
        <w:jc w:val="both"/>
        <w:rPr>
          <w:snapToGrid w:val="0"/>
          <w:lang w:val="ru-RU"/>
        </w:rPr>
      </w:pPr>
      <w:r w:rsidRPr="00F1015B">
        <w:rPr>
          <w:snapToGrid w:val="0"/>
          <w:lang w:val="ru-RU"/>
        </w:rPr>
        <w:t>По време на изграждането на обекта ще бъдат предвидени мерки:</w:t>
      </w:r>
    </w:p>
    <w:p w:rsidR="00F1015B" w:rsidRPr="00F1015B" w:rsidRDefault="00F1015B" w:rsidP="00866E94">
      <w:pPr>
        <w:ind w:firstLine="708"/>
        <w:jc w:val="both"/>
        <w:rPr>
          <w:snapToGrid w:val="0"/>
          <w:lang w:val="ru-RU"/>
        </w:rPr>
      </w:pPr>
      <w:r w:rsidRPr="00F1015B">
        <w:rPr>
          <w:snapToGrid w:val="0"/>
          <w:lang w:val="ru-RU"/>
        </w:rPr>
        <w:t>-  надеждно укрепване на изкопи;</w:t>
      </w:r>
    </w:p>
    <w:p w:rsidR="00F1015B" w:rsidRPr="00F1015B" w:rsidRDefault="00F1015B" w:rsidP="00866E94">
      <w:pPr>
        <w:ind w:firstLine="708"/>
        <w:jc w:val="both"/>
        <w:rPr>
          <w:snapToGrid w:val="0"/>
          <w:lang w:val="ru-RU"/>
        </w:rPr>
      </w:pPr>
      <w:r w:rsidRPr="00F1015B">
        <w:rPr>
          <w:snapToGrid w:val="0"/>
          <w:lang w:val="ru-RU"/>
        </w:rPr>
        <w:t>- бетонирането да се извършва без прекъсване, а декофрирането  да става не по-рано от 28-ия ден от бетонирането;</w:t>
      </w:r>
    </w:p>
    <w:p w:rsidR="00F1015B" w:rsidRPr="00F1015B" w:rsidRDefault="00F1015B" w:rsidP="00866E94">
      <w:pPr>
        <w:ind w:firstLine="708"/>
        <w:jc w:val="both"/>
        <w:rPr>
          <w:snapToGrid w:val="0"/>
          <w:lang w:val="ru-RU"/>
        </w:rPr>
      </w:pPr>
      <w:r w:rsidRPr="00F1015B">
        <w:rPr>
          <w:snapToGrid w:val="0"/>
          <w:lang w:val="ru-RU"/>
        </w:rPr>
        <w:t>- на всички изкопи да се поставят предпазни парапети и бордови дъски.</w:t>
      </w:r>
    </w:p>
    <w:p w:rsidR="00866E94" w:rsidRDefault="00866E94" w:rsidP="006C521D">
      <w:pPr>
        <w:jc w:val="both"/>
        <w:rPr>
          <w:b/>
        </w:rPr>
      </w:pPr>
    </w:p>
    <w:p w:rsidR="00871253" w:rsidRPr="00116176" w:rsidRDefault="00871253" w:rsidP="00866E94">
      <w:pPr>
        <w:ind w:left="708"/>
        <w:jc w:val="both"/>
        <w:rPr>
          <w:b/>
        </w:rPr>
      </w:pPr>
      <w:r w:rsidRPr="00116176">
        <w:rPr>
          <w:b/>
        </w:rPr>
        <w:t>2.13. Други дейности, свързани с инвестиционното предложение (например, добив на строителни материали, нов водопровод, добив или пренасяне на енергия, жилищно строителство, третиране на отпадъчните води)</w:t>
      </w:r>
    </w:p>
    <w:p w:rsidR="00116176" w:rsidRPr="005776C1" w:rsidRDefault="00116176" w:rsidP="006C521D">
      <w:pPr>
        <w:jc w:val="both"/>
      </w:pPr>
    </w:p>
    <w:p w:rsidR="00A84D05" w:rsidRDefault="00866E94" w:rsidP="00866E94">
      <w:pPr>
        <w:ind w:firstLine="708"/>
        <w:jc w:val="both"/>
        <w:rPr>
          <w:lang w:val="ru-RU"/>
        </w:rPr>
      </w:pPr>
      <w:r>
        <w:rPr>
          <w:lang w:val="ru-RU"/>
        </w:rPr>
        <w:t>В близост до имота има</w:t>
      </w:r>
      <w:r w:rsidR="00A23A52">
        <w:rPr>
          <w:lang w:val="ru-RU"/>
        </w:rPr>
        <w:t xml:space="preserve"> изграден уличен водопровод. З</w:t>
      </w:r>
      <w:r w:rsidR="00F54750" w:rsidRPr="00C56F74">
        <w:rPr>
          <w:lang w:val="ru-RU"/>
        </w:rPr>
        <w:t>ахранването на сград</w:t>
      </w:r>
      <w:r w:rsidR="00F54750" w:rsidRPr="00C56F74">
        <w:t>и</w:t>
      </w:r>
      <w:r w:rsidR="00F54750" w:rsidRPr="00C56F74">
        <w:rPr>
          <w:lang w:val="ru-RU"/>
        </w:rPr>
        <w:t>т</w:t>
      </w:r>
      <w:r w:rsidR="00F54750" w:rsidRPr="00C56F74">
        <w:t>е</w:t>
      </w:r>
      <w:r w:rsidR="00A84D05">
        <w:rPr>
          <w:lang w:val="ru-RU"/>
        </w:rPr>
        <w:t xml:space="preserve"> </w:t>
      </w:r>
      <w:r w:rsidR="00A23A52">
        <w:rPr>
          <w:lang w:val="ru-RU"/>
        </w:rPr>
        <w:t xml:space="preserve"> с вода за питейно-битови нужди, </w:t>
      </w:r>
      <w:r w:rsidR="00A84D05">
        <w:rPr>
          <w:lang w:val="ru-RU"/>
        </w:rPr>
        <w:t>ще се осъшестви чрез изграждан</w:t>
      </w:r>
      <w:r>
        <w:rPr>
          <w:lang w:val="ru-RU"/>
        </w:rPr>
        <w:t xml:space="preserve">е на нова </w:t>
      </w:r>
      <w:r w:rsidR="00A23A52">
        <w:rPr>
          <w:lang w:val="ru-RU"/>
        </w:rPr>
        <w:t xml:space="preserve"> </w:t>
      </w:r>
      <w:r w:rsidR="00A84D05">
        <w:rPr>
          <w:lang w:val="ru-RU"/>
        </w:rPr>
        <w:t>площадкова водопроводна мрежа.</w:t>
      </w:r>
    </w:p>
    <w:p w:rsidR="00F54750" w:rsidRDefault="00DD5BF6" w:rsidP="00866E94">
      <w:pPr>
        <w:ind w:firstLine="708"/>
        <w:jc w:val="both"/>
      </w:pPr>
      <w:r>
        <w:rPr>
          <w:lang w:val="ru-RU"/>
        </w:rPr>
        <w:t>В района няма</w:t>
      </w:r>
      <w:r w:rsidR="00F54750" w:rsidRPr="00C56F74">
        <w:rPr>
          <w:lang w:val="ru-RU"/>
        </w:rPr>
        <w:t xml:space="preserve"> изградена канализация.</w:t>
      </w:r>
    </w:p>
    <w:p w:rsidR="00F54750" w:rsidRPr="00F54750" w:rsidRDefault="00F54750" w:rsidP="00866E94">
      <w:pPr>
        <w:ind w:firstLine="708"/>
        <w:jc w:val="both"/>
      </w:pPr>
      <w:r w:rsidRPr="00F54750">
        <w:t>От дейността на обекта ще формират само отпадъчни БФВ и дъждовни води</w:t>
      </w:r>
      <w:r>
        <w:t>.</w:t>
      </w:r>
    </w:p>
    <w:p w:rsidR="00AC763F" w:rsidRDefault="00DD5BF6" w:rsidP="00AC763F">
      <w:pPr>
        <w:ind w:firstLine="708"/>
        <w:jc w:val="both"/>
      </w:pPr>
      <w:r>
        <w:t>В района няма</w:t>
      </w:r>
      <w:r w:rsidR="00F54750" w:rsidRPr="00F96212">
        <w:t xml:space="preserve"> изградена канализационна мрежа и по тази причина отпадъчни</w:t>
      </w:r>
      <w:r w:rsidR="00F54750">
        <w:t xml:space="preserve">те БФВ ще се отвеждат </w:t>
      </w:r>
      <w:r>
        <w:t>до водоплътни ями във всеки имот</w:t>
      </w:r>
      <w:r w:rsidR="00AC763F">
        <w:t>.</w:t>
      </w:r>
    </w:p>
    <w:p w:rsidR="00F54750" w:rsidRPr="00F96212" w:rsidRDefault="00AC763F" w:rsidP="00AC763F">
      <w:pPr>
        <w:ind w:firstLine="708"/>
        <w:jc w:val="both"/>
      </w:pPr>
      <w:r>
        <w:t>Част от д</w:t>
      </w:r>
      <w:r w:rsidR="00F54750">
        <w:t>ъждовните води по характер условно чисти ще се оттичат свободно по терена</w:t>
      </w:r>
      <w:r w:rsidR="00DD5BF6">
        <w:t xml:space="preserve"> </w:t>
      </w:r>
      <w:r w:rsidR="00F54750">
        <w:t>.</w:t>
      </w:r>
      <w:r w:rsidR="00E3550D">
        <w:tab/>
      </w:r>
    </w:p>
    <w:p w:rsidR="00F54750" w:rsidRDefault="00F54750" w:rsidP="00AC763F">
      <w:pPr>
        <w:ind w:firstLine="708"/>
        <w:jc w:val="both"/>
      </w:pPr>
      <w:r>
        <w:t>Ел захранването на сградите</w:t>
      </w:r>
      <w:r w:rsidR="005776C1" w:rsidRPr="005776C1">
        <w:t xml:space="preserve"> ще се осъществи по договор с</w:t>
      </w:r>
      <w:r w:rsidR="00AC763F">
        <w:t xml:space="preserve">  Електроразпределение  Юг  Е</w:t>
      </w:r>
      <w:r>
        <w:t>АД от електропреносната мрежа.</w:t>
      </w:r>
      <w:r w:rsidRPr="00F54750">
        <w:t xml:space="preserve"> </w:t>
      </w:r>
    </w:p>
    <w:p w:rsidR="00F54750" w:rsidRDefault="00F54750" w:rsidP="00AC763F">
      <w:pPr>
        <w:ind w:firstLine="708"/>
        <w:jc w:val="both"/>
      </w:pPr>
      <w:r>
        <w:t>Не се предвижда добив на строителни материали</w:t>
      </w:r>
      <w:r w:rsidR="00A84D05">
        <w:t>.</w:t>
      </w:r>
    </w:p>
    <w:p w:rsidR="00871253" w:rsidRPr="00322004" w:rsidRDefault="00F54750" w:rsidP="00AC763F">
      <w:pPr>
        <w:ind w:firstLine="708"/>
        <w:jc w:val="both"/>
        <w:rPr>
          <w:snapToGrid w:val="0"/>
        </w:rPr>
      </w:pPr>
      <w:r>
        <w:rPr>
          <w:snapToGrid w:val="0"/>
        </w:rPr>
        <w:t>Теренът на имота</w:t>
      </w:r>
      <w:r w:rsidR="00871253" w:rsidRPr="00322004">
        <w:rPr>
          <w:snapToGrid w:val="0"/>
        </w:rPr>
        <w:t xml:space="preserve"> е достатъчен за извършване на предвидените дейности.</w:t>
      </w:r>
    </w:p>
    <w:p w:rsidR="00F54750" w:rsidRDefault="00F54750" w:rsidP="006C521D">
      <w:pPr>
        <w:jc w:val="both"/>
        <w:rPr>
          <w:b/>
        </w:rPr>
      </w:pPr>
    </w:p>
    <w:p w:rsidR="00871253" w:rsidRPr="00116176" w:rsidRDefault="00871253" w:rsidP="00AC763F">
      <w:pPr>
        <w:ind w:left="708"/>
        <w:jc w:val="both"/>
        <w:rPr>
          <w:b/>
        </w:rPr>
      </w:pPr>
      <w:r w:rsidRPr="00116176">
        <w:rPr>
          <w:b/>
        </w:rPr>
        <w:t>2.14. Необходимост от други разрешителни, свързани с инвестиционното предложение.</w:t>
      </w:r>
    </w:p>
    <w:p w:rsidR="00AC763F" w:rsidRDefault="00871253" w:rsidP="006C521D">
      <w:pPr>
        <w:jc w:val="both"/>
        <w:rPr>
          <w:snapToGrid w:val="0"/>
        </w:rPr>
      </w:pPr>
      <w:r w:rsidRPr="00322004">
        <w:rPr>
          <w:snapToGrid w:val="0"/>
        </w:rPr>
        <w:lastRenderedPageBreak/>
        <w:t xml:space="preserve"> </w:t>
      </w:r>
    </w:p>
    <w:p w:rsidR="00871253" w:rsidRPr="00322004" w:rsidRDefault="00871253" w:rsidP="00AC763F">
      <w:pPr>
        <w:ind w:firstLine="708"/>
        <w:jc w:val="both"/>
        <w:rPr>
          <w:snapToGrid w:val="0"/>
          <w:lang w:val="ru-RU"/>
        </w:rPr>
      </w:pPr>
      <w:r w:rsidRPr="00322004">
        <w:t>Освен нормативно заложените в ЗУТ стандартни проц</w:t>
      </w:r>
      <w:r w:rsidR="00116176">
        <w:t>едури (</w:t>
      </w:r>
      <w:r w:rsidRPr="00322004">
        <w:t>съгласувателни писма от ВиК, Еле</w:t>
      </w:r>
      <w:r w:rsidR="009473C2" w:rsidRPr="00322004">
        <w:t>ктроразпределение, РСПБЗН, РЗИ</w:t>
      </w:r>
      <w:r w:rsidR="00116176">
        <w:t xml:space="preserve"> и др.)</w:t>
      </w:r>
      <w:r w:rsidRPr="00322004">
        <w:t xml:space="preserve"> пряко свързани с инвестиционното намер</w:t>
      </w:r>
      <w:r w:rsidR="00AC763F">
        <w:t>ение.</w:t>
      </w:r>
    </w:p>
    <w:p w:rsidR="008C1D54" w:rsidRDefault="008C1D54" w:rsidP="006C521D">
      <w:pPr>
        <w:jc w:val="both"/>
        <w:rPr>
          <w:b/>
        </w:rPr>
      </w:pPr>
    </w:p>
    <w:p w:rsidR="00871253" w:rsidRPr="00116176" w:rsidRDefault="00871253" w:rsidP="008C1D54">
      <w:pPr>
        <w:ind w:firstLine="708"/>
        <w:jc w:val="both"/>
        <w:rPr>
          <w:b/>
        </w:rPr>
      </w:pPr>
      <w:r w:rsidRPr="00116176">
        <w:rPr>
          <w:b/>
        </w:rPr>
        <w:t>2.15. Замърсяване и дискомфорт на околната среда</w:t>
      </w:r>
    </w:p>
    <w:p w:rsidR="00116176" w:rsidRDefault="00116176" w:rsidP="006C521D">
      <w:pPr>
        <w:jc w:val="both"/>
      </w:pPr>
    </w:p>
    <w:p w:rsidR="00871253" w:rsidRPr="00DD5BF6" w:rsidRDefault="00DD5BF6" w:rsidP="00DD5BF6">
      <w:pPr>
        <w:ind w:firstLine="708"/>
        <w:jc w:val="both"/>
        <w:rPr>
          <w:b/>
          <w:color w:val="000000"/>
        </w:rPr>
      </w:pPr>
      <w:r w:rsidRPr="00EA6F4D">
        <w:rPr>
          <w:snapToGrid w:val="0"/>
        </w:rPr>
        <w:t xml:space="preserve">Настоящото </w:t>
      </w:r>
      <w:r w:rsidRPr="00EA6F4D">
        <w:rPr>
          <w:snapToGrid w:val="0"/>
          <w:lang w:val="ru-RU"/>
        </w:rPr>
        <w:t xml:space="preserve">инвестиционното предложение се изготвя </w:t>
      </w:r>
      <w:r w:rsidRPr="00EA6F4D">
        <w:t>във</w:t>
      </w:r>
      <w:r>
        <w:t xml:space="preserve"> връзка с </w:t>
      </w:r>
      <w:r w:rsidRPr="00EA6F4D">
        <w:rPr>
          <w:b/>
          <w:bCs/>
        </w:rPr>
        <w:t xml:space="preserve"> </w:t>
      </w:r>
      <w:r w:rsidRPr="00ED7630">
        <w:rPr>
          <w:bCs/>
        </w:rPr>
        <w:t>изграждане на обект</w:t>
      </w:r>
      <w:r>
        <w:rPr>
          <w:b/>
          <w:bCs/>
        </w:rPr>
        <w:t>: „</w:t>
      </w:r>
      <w:r>
        <w:rPr>
          <w:b/>
          <w:bCs/>
          <w:lang w:val="en-US"/>
        </w:rPr>
        <w:t>Жилищно строителство</w:t>
      </w:r>
      <w:r>
        <w:rPr>
          <w:b/>
          <w:bCs/>
        </w:rPr>
        <w:t>“ ПИ</w:t>
      </w:r>
      <w:r w:rsidRPr="00EF275E">
        <w:rPr>
          <w:b/>
          <w:bCs/>
        </w:rPr>
        <w:t xml:space="preserve"> </w:t>
      </w:r>
      <w:r w:rsidRPr="00EA6F4D">
        <w:rPr>
          <w:b/>
          <w:bCs/>
        </w:rPr>
        <w:t>идентификатор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134.82</w:t>
      </w:r>
      <w:r>
        <w:rPr>
          <w:b/>
          <w:bCs/>
        </w:rPr>
        <w:t xml:space="preserve">  </w:t>
      </w:r>
      <w:r>
        <w:rPr>
          <w:snapToGrid w:val="0"/>
          <w:lang w:val="ru-RU"/>
        </w:rPr>
        <w:t xml:space="preserve">и създаване на нови УПИ–та </w:t>
      </w:r>
      <w:r>
        <w:rPr>
          <w:b/>
          <w:bCs/>
        </w:rPr>
        <w:t xml:space="preserve">от имота </w:t>
      </w:r>
      <w:r w:rsidRPr="00EA6F4D">
        <w:rPr>
          <w:b/>
          <w:bCs/>
        </w:rPr>
        <w:t>с идентификатори</w:t>
      </w:r>
      <w:r>
        <w:rPr>
          <w:b/>
          <w:bCs/>
          <w:lang w:val="en-US"/>
        </w:rPr>
        <w:t>: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134.135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>,</w:t>
      </w:r>
      <w:r>
        <w:rPr>
          <w:b/>
          <w:color w:val="00000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134.136</w:t>
      </w:r>
      <w:r>
        <w:rPr>
          <w:b/>
          <w:bCs/>
        </w:rPr>
        <w:t xml:space="preserve">  </w:t>
      </w:r>
      <w:r>
        <w:rPr>
          <w:b/>
        </w:rPr>
        <w:t>, 99088</w:t>
      </w:r>
      <w:r w:rsidRPr="00E16E8E">
        <w:rPr>
          <w:b/>
        </w:rPr>
        <w:t>.</w:t>
      </w:r>
      <w:r>
        <w:rPr>
          <w:b/>
        </w:rPr>
        <w:t>134.137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134.138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134.139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 xml:space="preserve">,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134.140</w:t>
      </w:r>
      <w:r>
        <w:rPr>
          <w:b/>
          <w:bCs/>
        </w:rPr>
        <w:t xml:space="preserve">  </w:t>
      </w:r>
      <w:r w:rsidRPr="00E16E8E">
        <w:rPr>
          <w:b/>
        </w:rPr>
        <w:t xml:space="preserve">, 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134.141</w:t>
      </w:r>
      <w:r w:rsidRPr="00E16E8E">
        <w:rPr>
          <w:b/>
          <w:color w:val="000000"/>
        </w:rPr>
        <w:t>,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134.142</w:t>
      </w:r>
      <w:r>
        <w:rPr>
          <w:b/>
          <w:bCs/>
        </w:rPr>
        <w:t xml:space="preserve">  </w:t>
      </w:r>
      <w:r>
        <w:rPr>
          <w:b/>
        </w:rPr>
        <w:t xml:space="preserve"> </w:t>
      </w:r>
      <w:r w:rsidRPr="00EA6F4D">
        <w:rPr>
          <w:snapToGrid w:val="0"/>
          <w:lang w:val="ru-RU"/>
        </w:rPr>
        <w:t>и  създа</w:t>
      </w:r>
      <w:r w:rsidRPr="00EA6F4D">
        <w:rPr>
          <w:snapToGrid w:val="0"/>
        </w:rPr>
        <w:t>ване на</w:t>
      </w:r>
      <w:r>
        <w:rPr>
          <w:snapToGrid w:val="0"/>
          <w:lang w:val="ru-RU"/>
        </w:rPr>
        <w:t xml:space="preserve"> улица</w:t>
      </w:r>
      <w:r w:rsidRPr="00EA6F4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 с идентификатор </w:t>
      </w:r>
      <w:r>
        <w:rPr>
          <w:snapToGrid w:val="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134.143</w:t>
      </w:r>
      <w:r w:rsidRPr="00EA6F4D">
        <w:rPr>
          <w:snapToGrid w:val="0"/>
          <w:lang w:val="ru-RU"/>
        </w:rPr>
        <w:t>с която да се осигури транспортен достъп до</w:t>
      </w:r>
      <w:r>
        <w:rPr>
          <w:snapToGrid w:val="0"/>
          <w:lang w:val="ru-RU"/>
        </w:rPr>
        <w:t xml:space="preserve"> новообразуваните  имоти</w:t>
      </w:r>
      <w:r>
        <w:rPr>
          <w:b/>
        </w:rPr>
        <w:t xml:space="preserve"> в местност „ Камара” кв. Долни Воден, гр. Асеновград , обл. Пловдив</w:t>
      </w:r>
      <w:r>
        <w:rPr>
          <w:b/>
          <w:color w:val="000000"/>
        </w:rPr>
        <w:t xml:space="preserve"> </w:t>
      </w:r>
      <w:r w:rsidR="00871253" w:rsidRPr="00322004">
        <w:t xml:space="preserve">не предполага замърсяване на почвите, водите и атмосферния въздух в района, както по време на строителството, така и по време на експлоатацията. </w:t>
      </w:r>
    </w:p>
    <w:p w:rsidR="00871253" w:rsidRPr="00322004" w:rsidRDefault="00871253" w:rsidP="00380F77">
      <w:pPr>
        <w:ind w:firstLine="708"/>
        <w:jc w:val="both"/>
      </w:pPr>
      <w:r w:rsidRPr="00322004">
        <w:t>Изграждането на обекта ще бъде свързано с извършване на изко</w:t>
      </w:r>
      <w:r w:rsidR="00116176">
        <w:t>пни, насипни</w:t>
      </w:r>
      <w:r w:rsidR="009A10A0" w:rsidRPr="00322004">
        <w:t>,</w:t>
      </w:r>
      <w:r w:rsidRPr="00322004">
        <w:t xml:space="preserve"> строителни работи и транспорт.</w:t>
      </w:r>
    </w:p>
    <w:p w:rsidR="00871253" w:rsidRPr="00322004" w:rsidRDefault="00871253" w:rsidP="00380F77">
      <w:pPr>
        <w:ind w:left="708"/>
        <w:jc w:val="both"/>
      </w:pPr>
      <w:r w:rsidRPr="00322004">
        <w:t>Не се предвижда използване на горивни процеси по време на строителните работи. Ще се използва основно електроенергия.</w:t>
      </w:r>
    </w:p>
    <w:p w:rsidR="00871253" w:rsidRPr="00322004" w:rsidRDefault="00871253" w:rsidP="00380F77">
      <w:pPr>
        <w:ind w:firstLine="708"/>
        <w:jc w:val="both"/>
      </w:pPr>
      <w:r w:rsidRPr="00322004">
        <w:t>Прогнозната оценка за очакваното емисионно натоварване на атмосферния въздух в района на обекта вследствие неговото изграждане, както и зоните на разпространение и обхвата на това емисионно въздействие ще бъде незначително, локално, временно и ще засегне предимно територията на работната площадка.</w:t>
      </w:r>
    </w:p>
    <w:p w:rsidR="00871253" w:rsidRPr="00322004" w:rsidRDefault="00871253" w:rsidP="00380F77">
      <w:pPr>
        <w:ind w:firstLine="708"/>
        <w:jc w:val="both"/>
      </w:pPr>
      <w:r w:rsidRPr="00322004">
        <w:t xml:space="preserve">Не се предвижда отделяне на емисии на замърсители или опасни, токсични или вредни вещества в атмосферния въздух в района. </w:t>
      </w:r>
    </w:p>
    <w:p w:rsidR="00871253" w:rsidRPr="00322004" w:rsidRDefault="00116176" w:rsidP="00380F77">
      <w:pPr>
        <w:ind w:firstLine="708"/>
        <w:jc w:val="both"/>
      </w:pPr>
      <w:r>
        <w:t>От реализирането на обекта (строителство и експлоатация)</w:t>
      </w:r>
      <w:r w:rsidR="00871253" w:rsidRPr="00322004">
        <w:t xml:space="preserve"> не се очакват вредни физични фактори - шум, вибрации, светлинни, топлинни, електромагнитни и йонизиращи лъчения.</w:t>
      </w:r>
    </w:p>
    <w:p w:rsidR="00871253" w:rsidRPr="00322004" w:rsidRDefault="00871253" w:rsidP="00380F77">
      <w:pPr>
        <w:ind w:firstLine="708"/>
        <w:jc w:val="both"/>
      </w:pPr>
      <w:r w:rsidRPr="00322004">
        <w:t>При осъществяване на инвестиционното предложение не се очакват замърсяване и дискомфорт на околната среда при осигурено спазване на всички предложени мерки по време на строителство и експлоатация на обекта.</w:t>
      </w:r>
    </w:p>
    <w:p w:rsidR="00116176" w:rsidRDefault="00116176" w:rsidP="006C521D">
      <w:pPr>
        <w:jc w:val="both"/>
      </w:pPr>
    </w:p>
    <w:p w:rsidR="00871253" w:rsidRPr="00116176" w:rsidRDefault="00871253" w:rsidP="00CC6E32">
      <w:pPr>
        <w:ind w:firstLine="708"/>
        <w:jc w:val="both"/>
        <w:rPr>
          <w:b/>
          <w:lang w:val="ru-RU"/>
        </w:rPr>
      </w:pPr>
      <w:r w:rsidRPr="00116176">
        <w:rPr>
          <w:b/>
        </w:rPr>
        <w:t>2.16.</w:t>
      </w:r>
      <w:r w:rsidRPr="00116176">
        <w:rPr>
          <w:b/>
          <w:lang w:val="ru-RU"/>
        </w:rPr>
        <w:t xml:space="preserve"> Риск от </w:t>
      </w:r>
      <w:r w:rsidR="00A3725B">
        <w:rPr>
          <w:b/>
        </w:rPr>
        <w:t xml:space="preserve"> аварии и </w:t>
      </w:r>
      <w:r w:rsidRPr="00116176">
        <w:rPr>
          <w:b/>
          <w:lang w:val="ru-RU"/>
        </w:rPr>
        <w:t>инциденти</w:t>
      </w:r>
    </w:p>
    <w:p w:rsidR="00116176" w:rsidRDefault="00116176" w:rsidP="006C521D">
      <w:pPr>
        <w:jc w:val="both"/>
        <w:rPr>
          <w:snapToGrid w:val="0"/>
        </w:rPr>
      </w:pPr>
    </w:p>
    <w:p w:rsidR="00871253" w:rsidRPr="00322004" w:rsidRDefault="00871253" w:rsidP="00CC6E32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Определяне на рисковите фактори за увреждане на здравето на хората:</w:t>
      </w:r>
    </w:p>
    <w:p w:rsidR="00CC6E32" w:rsidRDefault="00CC6E32" w:rsidP="00CC6E32">
      <w:pPr>
        <w:ind w:firstLine="708"/>
        <w:jc w:val="both"/>
        <w:rPr>
          <w:snapToGrid w:val="0"/>
        </w:rPr>
      </w:pPr>
    </w:p>
    <w:p w:rsidR="00CC6E32" w:rsidRDefault="00871253" w:rsidP="00CC6E32">
      <w:pPr>
        <w:ind w:firstLine="708"/>
        <w:jc w:val="both"/>
        <w:rPr>
          <w:snapToGrid w:val="0"/>
        </w:rPr>
      </w:pPr>
      <w:r w:rsidRPr="00322004">
        <w:rPr>
          <w:snapToGrid w:val="0"/>
        </w:rPr>
        <w:t xml:space="preserve">а) </w:t>
      </w:r>
      <w:r w:rsidR="00116176">
        <w:rPr>
          <w:snapToGrid w:val="0"/>
        </w:rPr>
        <w:t>И</w:t>
      </w:r>
      <w:r w:rsidRPr="00116176">
        <w:rPr>
          <w:snapToGrid w:val="0"/>
        </w:rPr>
        <w:t>згражд</w:t>
      </w:r>
      <w:r w:rsidR="00BA5BE2" w:rsidRPr="00116176">
        <w:rPr>
          <w:snapToGrid w:val="0"/>
        </w:rPr>
        <w:t>ане</w:t>
      </w:r>
      <w:r w:rsidR="00116176">
        <w:rPr>
          <w:snapToGrid w:val="0"/>
        </w:rPr>
        <w:t>то</w:t>
      </w:r>
      <w:r w:rsidR="00BA5BE2" w:rsidRPr="00116176">
        <w:rPr>
          <w:snapToGrid w:val="0"/>
        </w:rPr>
        <w:t xml:space="preserve"> на обекта</w:t>
      </w:r>
      <w:r w:rsidR="00486934">
        <w:rPr>
          <w:snapToGrid w:val="0"/>
        </w:rPr>
        <w:t xml:space="preserve"> ще бъде </w:t>
      </w:r>
      <w:r w:rsidRPr="00116176">
        <w:rPr>
          <w:snapToGrid w:val="0"/>
        </w:rPr>
        <w:t xml:space="preserve"> свързано с изпълнение на изкопни работи, строителни работи</w:t>
      </w:r>
      <w:r w:rsidRPr="00322004">
        <w:rPr>
          <w:snapToGrid w:val="0"/>
        </w:rPr>
        <w:t>, монтаж на съоръжения, транспорт на материали, машини и др.</w:t>
      </w:r>
    </w:p>
    <w:p w:rsidR="00871253" w:rsidRPr="00322004" w:rsidRDefault="00871253" w:rsidP="00CC6E32">
      <w:pPr>
        <w:ind w:firstLine="708"/>
        <w:jc w:val="both"/>
        <w:rPr>
          <w:snapToGrid w:val="0"/>
        </w:rPr>
      </w:pPr>
      <w:r w:rsidRPr="00322004">
        <w:rPr>
          <w:snapToGrid w:val="0"/>
        </w:rPr>
        <w:t xml:space="preserve"> Строителните, монтажните и транспортните работи могат да бъдат източник на следните въздействия:</w:t>
      </w:r>
    </w:p>
    <w:p w:rsidR="00871253" w:rsidRPr="00322004" w:rsidRDefault="00871253" w:rsidP="00CC6E32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шумово въздействие;</w:t>
      </w:r>
    </w:p>
    <w:p w:rsidR="00871253" w:rsidRPr="00322004" w:rsidRDefault="00871253" w:rsidP="00CC6E32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локално замърсяване с отработени газове;</w:t>
      </w:r>
    </w:p>
    <w:p w:rsidR="00871253" w:rsidRPr="00322004" w:rsidRDefault="00871253" w:rsidP="00CC6E32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запрашаване на средата;</w:t>
      </w:r>
    </w:p>
    <w:p w:rsidR="00871253" w:rsidRPr="00322004" w:rsidRDefault="00871253" w:rsidP="00CC6E32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вибрации (при работа на строителните машини и транспортната техника).</w:t>
      </w:r>
    </w:p>
    <w:p w:rsidR="00871253" w:rsidRPr="00322004" w:rsidRDefault="00871253" w:rsidP="00CC6E32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б) По време на експлоатация на обекта рисковите фактори са свързани с тех</w:t>
      </w:r>
      <w:r w:rsidR="009A10A0" w:rsidRPr="00322004">
        <w:rPr>
          <w:snapToGrid w:val="0"/>
        </w:rPr>
        <w:t>ническата изправност на съоръженията</w:t>
      </w:r>
      <w:r w:rsidRPr="00322004">
        <w:rPr>
          <w:snapToGrid w:val="0"/>
        </w:rPr>
        <w:t>, за което трябва да се предвиди:</w:t>
      </w:r>
    </w:p>
    <w:p w:rsidR="00D14BA4" w:rsidRPr="00D14BA4" w:rsidRDefault="00D14BA4" w:rsidP="00CC6E32">
      <w:pPr>
        <w:ind w:firstLine="708"/>
        <w:jc w:val="both"/>
        <w:rPr>
          <w:snapToGrid w:val="0"/>
        </w:rPr>
      </w:pPr>
      <w:r w:rsidRPr="00D14BA4">
        <w:rPr>
          <w:snapToGrid w:val="0"/>
        </w:rPr>
        <w:t>поддържане в постоянна изправност на площадковата канализация;</w:t>
      </w:r>
    </w:p>
    <w:p w:rsidR="00D14BA4" w:rsidRDefault="00D14BA4" w:rsidP="00CC6E32">
      <w:pPr>
        <w:ind w:firstLine="708"/>
        <w:jc w:val="both"/>
        <w:rPr>
          <w:snapToGrid w:val="0"/>
        </w:rPr>
      </w:pPr>
      <w:r w:rsidRPr="00D14BA4">
        <w:rPr>
          <w:snapToGrid w:val="0"/>
        </w:rPr>
        <w:t>подържане в добро техническо състояние на електрическата и ОВ инсталация;</w:t>
      </w:r>
    </w:p>
    <w:p w:rsidR="00871253" w:rsidRDefault="00871253" w:rsidP="00CC6E32">
      <w:pPr>
        <w:ind w:firstLine="708"/>
        <w:jc w:val="both"/>
      </w:pPr>
      <w:r w:rsidRPr="00322004">
        <w:t>Съществува риск от злополуки по време на строителството, както и при експлоатацията на обекта - основно от пожари, които могат да навредят на здравето на хората или на околната среда, но той е в пряка зависимост от мерките, заложени в Работния проект и Правилниците, както и от квалификацията и съзнанието за отг</w:t>
      </w:r>
      <w:r w:rsidR="001A1E64">
        <w:t>оворност на обитателите на сградите</w:t>
      </w:r>
      <w:r w:rsidRPr="00322004">
        <w:t>.</w:t>
      </w:r>
    </w:p>
    <w:p w:rsidR="00393A56" w:rsidRDefault="00D14BA4" w:rsidP="00CC6E32">
      <w:pPr>
        <w:ind w:firstLine="708"/>
        <w:jc w:val="both"/>
      </w:pPr>
      <w:r>
        <w:lastRenderedPageBreak/>
        <w:t>За предотвратяван</w:t>
      </w:r>
      <w:r w:rsidR="00486934">
        <w:t>е на аварии и инциденти в по време на изграждането на обекта</w:t>
      </w:r>
      <w:r>
        <w:t xml:space="preserve"> ще бъде изготвен авариен план</w:t>
      </w:r>
      <w:r w:rsidR="003C3C09">
        <w:t>,</w:t>
      </w:r>
      <w:r>
        <w:t xml:space="preserve"> с който ще бъдат запознати работещите в обекта. </w:t>
      </w:r>
    </w:p>
    <w:p w:rsidR="00D14BA4" w:rsidRPr="00322004" w:rsidRDefault="00D14BA4" w:rsidP="00CC6E32">
      <w:pPr>
        <w:ind w:firstLine="708"/>
        <w:jc w:val="both"/>
      </w:pPr>
      <w:r>
        <w:t>Ще бъдат изготвени инструкции за безопасна работа и оценка на риска по работни места.</w:t>
      </w:r>
    </w:p>
    <w:p w:rsidR="00BC14B5" w:rsidRDefault="00BC14B5" w:rsidP="006C521D">
      <w:pPr>
        <w:jc w:val="both"/>
        <w:rPr>
          <w:b/>
        </w:rPr>
      </w:pPr>
    </w:p>
    <w:p w:rsidR="00871253" w:rsidRPr="00322004" w:rsidRDefault="00871253" w:rsidP="00393A56">
      <w:pPr>
        <w:ind w:firstLine="708"/>
        <w:jc w:val="both"/>
        <w:rPr>
          <w:b/>
          <w:snapToGrid w:val="0"/>
          <w:u w:val="single"/>
        </w:rPr>
      </w:pPr>
      <w:r w:rsidRPr="00322004">
        <w:rPr>
          <w:b/>
        </w:rPr>
        <w:t xml:space="preserve">ІІІ. </w:t>
      </w:r>
      <w:r w:rsidRPr="00322004">
        <w:rPr>
          <w:b/>
          <w:snapToGrid w:val="0"/>
          <w:u w:val="single"/>
        </w:rPr>
        <w:t>Местоположение на инвестиционното предложение</w:t>
      </w:r>
    </w:p>
    <w:p w:rsidR="00871253" w:rsidRPr="00322004" w:rsidRDefault="00871253" w:rsidP="006C521D">
      <w:pPr>
        <w:jc w:val="both"/>
        <w:rPr>
          <w:rFonts w:ascii="Arial Narrow" w:hAnsi="Arial Narrow"/>
          <w:b/>
        </w:rPr>
      </w:pPr>
    </w:p>
    <w:p w:rsidR="00D5622E" w:rsidRPr="00FC342E" w:rsidRDefault="00871253" w:rsidP="008D61C8">
      <w:pPr>
        <w:ind w:left="708"/>
        <w:jc w:val="both"/>
        <w:rPr>
          <w:b/>
          <w:color w:val="FF0000"/>
        </w:rPr>
      </w:pPr>
      <w:r w:rsidRPr="00393A56">
        <w:rPr>
          <w:b/>
        </w:rPr>
        <w:t>3.1.</w:t>
      </w:r>
      <w:r w:rsidRPr="00393A56">
        <w:rPr>
          <w:b/>
          <w:snapToGrid w:val="0"/>
        </w:rPr>
        <w:t xml:space="preserve"> </w:t>
      </w:r>
      <w:r w:rsidR="006D7F2B" w:rsidRPr="00393A56">
        <w:rPr>
          <w:b/>
        </w:rPr>
        <w:t xml:space="preserve">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</w:t>
      </w:r>
      <w:r w:rsidR="006D7F2B" w:rsidRPr="003F206B">
        <w:rPr>
          <w:b/>
        </w:rPr>
        <w:t>подлежащи на здравна защита, и отстоянията до тя</w:t>
      </w:r>
      <w:r w:rsidR="00FC342E" w:rsidRPr="003F206B">
        <w:rPr>
          <w:b/>
          <w:lang w:val="en-US"/>
        </w:rPr>
        <w:t>х.</w:t>
      </w:r>
    </w:p>
    <w:p w:rsidR="008D61C8" w:rsidRDefault="008D61C8" w:rsidP="008D61C8">
      <w:pPr>
        <w:jc w:val="both"/>
        <w:rPr>
          <w:b/>
          <w:lang w:val="en-US"/>
        </w:rPr>
      </w:pPr>
    </w:p>
    <w:p w:rsidR="008D61C8" w:rsidRPr="008D61C8" w:rsidRDefault="004428BC" w:rsidP="004428BC">
      <w:pPr>
        <w:jc w:val="both"/>
        <w:rPr>
          <w:b/>
          <w:lang w:val="en-US"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6119495" cy="4324305"/>
            <wp:effectExtent l="19050" t="0" r="0" b="0"/>
            <wp:docPr id="7" name="Картина 4" descr="C:\Users\New\Desktop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w\Desktop\11111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1C8">
        <w:rPr>
          <w:b/>
          <w:lang w:val="en-US"/>
        </w:rPr>
        <w:t xml:space="preserve">   </w:t>
      </w:r>
      <w:r>
        <w:rPr>
          <w:b/>
          <w:lang w:val="en-US"/>
        </w:rPr>
        <w:t xml:space="preserve">          </w:t>
      </w:r>
      <w:r w:rsidR="008D61C8">
        <w:rPr>
          <w:b/>
          <w:lang w:val="en-US"/>
        </w:rPr>
        <w:t xml:space="preserve">                                                                                                                                                               </w:t>
      </w:r>
    </w:p>
    <w:p w:rsidR="00393A56" w:rsidRDefault="003C36CE" w:rsidP="006C521D">
      <w:pPr>
        <w:jc w:val="both"/>
        <w:rPr>
          <w:bCs/>
        </w:rPr>
      </w:pPr>
      <w:r>
        <w:rPr>
          <w:bCs/>
        </w:rPr>
        <w:t xml:space="preserve">             </w:t>
      </w:r>
      <w:r w:rsidR="003D4418">
        <w:rPr>
          <w:bCs/>
          <w:noProof/>
        </w:rPr>
        <w:t xml:space="preserve">  </w:t>
      </w:r>
    </w:p>
    <w:p w:rsidR="00D5622E" w:rsidRDefault="00D5622E" w:rsidP="00393A56">
      <w:pPr>
        <w:ind w:firstLine="708"/>
        <w:jc w:val="both"/>
        <w:rPr>
          <w:bCs/>
        </w:rPr>
      </w:pPr>
    </w:p>
    <w:p w:rsidR="00DD5BF6" w:rsidRDefault="00DD5BF6" w:rsidP="00E061B8">
      <w:pPr>
        <w:ind w:firstLine="708"/>
        <w:jc w:val="both"/>
        <w:rPr>
          <w:b/>
          <w:color w:val="000000"/>
        </w:rPr>
      </w:pPr>
      <w:r w:rsidRPr="00EA6F4D">
        <w:rPr>
          <w:snapToGrid w:val="0"/>
        </w:rPr>
        <w:t xml:space="preserve">Настоящото </w:t>
      </w:r>
      <w:r w:rsidRPr="00EA6F4D">
        <w:rPr>
          <w:snapToGrid w:val="0"/>
          <w:lang w:val="ru-RU"/>
        </w:rPr>
        <w:t xml:space="preserve">инвестиционното предложение се изготвя </w:t>
      </w:r>
      <w:r w:rsidRPr="00EA6F4D">
        <w:t>във</w:t>
      </w:r>
      <w:r>
        <w:t xml:space="preserve"> връзка с </w:t>
      </w:r>
      <w:r w:rsidRPr="00EA6F4D">
        <w:rPr>
          <w:b/>
          <w:bCs/>
        </w:rPr>
        <w:t xml:space="preserve"> </w:t>
      </w:r>
      <w:r w:rsidRPr="00ED7630">
        <w:rPr>
          <w:bCs/>
        </w:rPr>
        <w:t>изграждане на обект</w:t>
      </w:r>
      <w:r>
        <w:rPr>
          <w:b/>
          <w:bCs/>
        </w:rPr>
        <w:t>: „</w:t>
      </w:r>
      <w:r>
        <w:rPr>
          <w:b/>
          <w:bCs/>
          <w:lang w:val="en-US"/>
        </w:rPr>
        <w:t>Жилищно строителство</w:t>
      </w:r>
      <w:r>
        <w:rPr>
          <w:b/>
          <w:bCs/>
        </w:rPr>
        <w:t>“ ПИ</w:t>
      </w:r>
      <w:r w:rsidRPr="00EF275E">
        <w:rPr>
          <w:b/>
          <w:bCs/>
        </w:rPr>
        <w:t xml:space="preserve"> </w:t>
      </w:r>
      <w:r w:rsidRPr="00EA6F4D">
        <w:rPr>
          <w:b/>
          <w:bCs/>
        </w:rPr>
        <w:t>идентификатор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134.82</w:t>
      </w:r>
      <w:r>
        <w:rPr>
          <w:b/>
          <w:bCs/>
        </w:rPr>
        <w:t xml:space="preserve">  </w:t>
      </w:r>
      <w:r>
        <w:rPr>
          <w:snapToGrid w:val="0"/>
          <w:lang w:val="ru-RU"/>
        </w:rPr>
        <w:t xml:space="preserve">и създаване на нови УПИ–та </w:t>
      </w:r>
      <w:r>
        <w:rPr>
          <w:b/>
          <w:bCs/>
        </w:rPr>
        <w:t xml:space="preserve">от имота </w:t>
      </w:r>
      <w:r w:rsidRPr="00EA6F4D">
        <w:rPr>
          <w:b/>
          <w:bCs/>
        </w:rPr>
        <w:t>с идентификатори</w:t>
      </w:r>
      <w:r>
        <w:rPr>
          <w:b/>
          <w:bCs/>
          <w:lang w:val="en-US"/>
        </w:rPr>
        <w:t>: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134.135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>,</w:t>
      </w:r>
      <w:r>
        <w:rPr>
          <w:b/>
          <w:color w:val="00000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134.136</w:t>
      </w:r>
      <w:r>
        <w:rPr>
          <w:b/>
          <w:bCs/>
        </w:rPr>
        <w:t xml:space="preserve">  </w:t>
      </w:r>
      <w:r>
        <w:rPr>
          <w:b/>
        </w:rPr>
        <w:t>, 99088</w:t>
      </w:r>
      <w:r w:rsidRPr="00E16E8E">
        <w:rPr>
          <w:b/>
        </w:rPr>
        <w:t>.</w:t>
      </w:r>
      <w:r>
        <w:rPr>
          <w:b/>
        </w:rPr>
        <w:t>134.137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134.138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134.139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 xml:space="preserve">,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134.140</w:t>
      </w:r>
      <w:r>
        <w:rPr>
          <w:b/>
          <w:bCs/>
        </w:rPr>
        <w:t xml:space="preserve">  </w:t>
      </w:r>
      <w:r w:rsidRPr="00E16E8E">
        <w:rPr>
          <w:b/>
        </w:rPr>
        <w:t xml:space="preserve">, 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134.141</w:t>
      </w:r>
      <w:r w:rsidRPr="00E16E8E">
        <w:rPr>
          <w:b/>
          <w:color w:val="000000"/>
        </w:rPr>
        <w:t>,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134.142</w:t>
      </w:r>
      <w:r>
        <w:rPr>
          <w:b/>
          <w:bCs/>
        </w:rPr>
        <w:t xml:space="preserve">  </w:t>
      </w:r>
      <w:r>
        <w:rPr>
          <w:b/>
        </w:rPr>
        <w:t xml:space="preserve"> </w:t>
      </w:r>
      <w:r w:rsidRPr="00EA6F4D">
        <w:rPr>
          <w:snapToGrid w:val="0"/>
          <w:lang w:val="ru-RU"/>
        </w:rPr>
        <w:t>и  създа</w:t>
      </w:r>
      <w:r w:rsidRPr="00EA6F4D">
        <w:rPr>
          <w:snapToGrid w:val="0"/>
        </w:rPr>
        <w:t>ване на</w:t>
      </w:r>
      <w:r>
        <w:rPr>
          <w:snapToGrid w:val="0"/>
          <w:lang w:val="ru-RU"/>
        </w:rPr>
        <w:t xml:space="preserve"> улица</w:t>
      </w:r>
      <w:r w:rsidRPr="00EA6F4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 с идентификатор </w:t>
      </w:r>
      <w:r>
        <w:rPr>
          <w:snapToGrid w:val="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134.143</w:t>
      </w:r>
      <w:r w:rsidRPr="00EA6F4D">
        <w:rPr>
          <w:snapToGrid w:val="0"/>
          <w:lang w:val="ru-RU"/>
        </w:rPr>
        <w:t>с която да се осигури транспортен достъп до</w:t>
      </w:r>
      <w:r>
        <w:rPr>
          <w:snapToGrid w:val="0"/>
          <w:lang w:val="ru-RU"/>
        </w:rPr>
        <w:t xml:space="preserve"> новообразуваните  имоти</w:t>
      </w:r>
      <w:r>
        <w:rPr>
          <w:b/>
        </w:rPr>
        <w:t xml:space="preserve"> в местност „ Камара” кв. Долни Воден, гр. Асеновград , обл. Пловдив</w:t>
      </w:r>
      <w:r>
        <w:rPr>
          <w:b/>
          <w:color w:val="000000"/>
        </w:rPr>
        <w:t xml:space="preserve"> </w:t>
      </w:r>
    </w:p>
    <w:p w:rsidR="00DD5BF6" w:rsidRDefault="00DD5BF6" w:rsidP="00E061B8">
      <w:pPr>
        <w:ind w:firstLine="708"/>
        <w:jc w:val="both"/>
        <w:rPr>
          <w:b/>
          <w:color w:val="000000"/>
        </w:rPr>
      </w:pPr>
    </w:p>
    <w:p w:rsidR="00C2378E" w:rsidRPr="00345219" w:rsidRDefault="00E061B8" w:rsidP="00E061B8">
      <w:pPr>
        <w:ind w:firstLine="708"/>
        <w:jc w:val="both"/>
        <w:rPr>
          <w:b/>
        </w:rPr>
      </w:pPr>
      <w:r w:rsidRPr="00345219">
        <w:rPr>
          <w:b/>
        </w:rPr>
        <w:t>Климат</w:t>
      </w:r>
    </w:p>
    <w:p w:rsidR="00345219" w:rsidRDefault="00345219" w:rsidP="00E061B8">
      <w:pPr>
        <w:ind w:firstLine="708"/>
        <w:jc w:val="both"/>
        <w:rPr>
          <w:shd w:val="clear" w:color="auto" w:fill="FFFFFF"/>
        </w:rPr>
      </w:pPr>
    </w:p>
    <w:p w:rsidR="00345219" w:rsidRDefault="00B61B2D" w:rsidP="00E061B8">
      <w:pPr>
        <w:ind w:firstLine="708"/>
        <w:jc w:val="both"/>
        <w:rPr>
          <w:shd w:val="clear" w:color="auto" w:fill="FFFFFF"/>
        </w:rPr>
      </w:pPr>
      <w:r w:rsidRPr="00345219">
        <w:rPr>
          <w:shd w:val="clear" w:color="auto" w:fill="FFFFFF"/>
        </w:rPr>
        <w:t xml:space="preserve">Централното географско разположение на града обуславя неговото значение от древността до наши дни. Поради разположението си Асеновград има изключително </w:t>
      </w:r>
      <w:r w:rsidRPr="00345219">
        <w:rPr>
          <w:shd w:val="clear" w:color="auto" w:fill="FFFFFF"/>
        </w:rPr>
        <w:lastRenderedPageBreak/>
        <w:t xml:space="preserve">благоприятен климат с хладно лято и мека зима. В Асеновград се забелязва природното явление вечерник — лек вятър, който се появява надвечер и спира към десет часа сутринта. Причината за неговото появяване е различното нагряване на въздуха между равнината и планинските местности. Вечерникът е отличен регулатор на винената ферментация и една от причините Асеновград да се профилира като лозарски и винарски център. </w:t>
      </w:r>
    </w:p>
    <w:p w:rsidR="00C2378E" w:rsidRPr="00345219" w:rsidRDefault="00B61B2D" w:rsidP="00E061B8">
      <w:pPr>
        <w:ind w:firstLine="708"/>
        <w:jc w:val="both"/>
        <w:rPr>
          <w:b/>
        </w:rPr>
      </w:pPr>
      <w:r w:rsidRPr="00345219">
        <w:rPr>
          <w:shd w:val="clear" w:color="auto" w:fill="FFFFFF"/>
        </w:rPr>
        <w:t>Вятърът може да достигне до 4-5 км на север по течението на реката.</w:t>
      </w:r>
      <w:r w:rsidRPr="00345219">
        <w:br/>
      </w:r>
      <w:r w:rsidRPr="00345219">
        <w:rPr>
          <w:shd w:val="clear" w:color="auto" w:fill="FFFFFF"/>
        </w:rPr>
        <w:t>Най-голямото количество дъждове се наблюдава през май и юни, а най-малко през септември и октомври. Почвата е глинесто-песъчлива и лесна за обработване. Освен Чая, през територията на общината преминава и река Юговска.</w:t>
      </w:r>
    </w:p>
    <w:p w:rsidR="00E061B8" w:rsidRDefault="00E061B8" w:rsidP="00393A56">
      <w:pPr>
        <w:ind w:firstLine="708"/>
        <w:jc w:val="both"/>
      </w:pPr>
      <w:r w:rsidRPr="00345219">
        <w:t>В геоморфоложко отношение</w:t>
      </w:r>
      <w:r w:rsidRPr="00255457">
        <w:t xml:space="preserve"> разгл</w:t>
      </w:r>
      <w:r>
        <w:t xml:space="preserve">еждания район </w:t>
      </w:r>
      <w:r w:rsidR="00FC342E">
        <w:t>попада в южната част на кв.. Долни Воден, гр. Асеновград.</w:t>
      </w:r>
    </w:p>
    <w:p w:rsidR="00E061B8" w:rsidRPr="00255457" w:rsidRDefault="00E061B8" w:rsidP="00393A56">
      <w:pPr>
        <w:ind w:firstLine="708"/>
        <w:jc w:val="both"/>
      </w:pPr>
      <w:r>
        <w:t xml:space="preserve">Климатът се обуславя от географското </w:t>
      </w:r>
      <w:r w:rsidRPr="00255457">
        <w:t xml:space="preserve"> положение и от влиянието на местните условия - Стара планина я защитава</w:t>
      </w:r>
      <w:r>
        <w:t xml:space="preserve"> от северните ветрове, а планината Родопа</w:t>
      </w:r>
      <w:r w:rsidRPr="00255457">
        <w:t>- от южните и югозападни ветрове.</w:t>
      </w:r>
    </w:p>
    <w:p w:rsidR="00AA7FF8" w:rsidRDefault="00AA7FF8" w:rsidP="00AA7FF8">
      <w:pPr>
        <w:pStyle w:val="Nagwek02"/>
        <w:ind w:firstLine="708"/>
        <w:jc w:val="left"/>
        <w:rPr>
          <w:b/>
        </w:rPr>
      </w:pPr>
      <w:r w:rsidRPr="003F206B">
        <w:rPr>
          <w:b/>
        </w:rPr>
        <w:t>Мъгли</w:t>
      </w:r>
    </w:p>
    <w:p w:rsidR="00AA7FF8" w:rsidRPr="00AA7FF8" w:rsidRDefault="00AA7FF8" w:rsidP="00AA7FF8">
      <w:pPr>
        <w:ind w:firstLine="708"/>
      </w:pPr>
      <w:r>
        <w:t>Формират се в моменти на достигане на относителната влажност около 100% (видимостта в приземните слоеве пада, под 1000 м.). Високата честота на температурните инверсии, повишеното количество аерозоли във въздушния басейн и безветрието са фактори за проява на мъглите.</w:t>
      </w:r>
    </w:p>
    <w:p w:rsidR="00AA7FF8" w:rsidRPr="00AA7FF8" w:rsidRDefault="00AA7FF8" w:rsidP="00AA7FF8">
      <w:pPr>
        <w:pStyle w:val="Rejmer"/>
        <w:rPr>
          <w:rFonts w:ascii="Times New Roman" w:hAnsi="Times New Roman"/>
        </w:rPr>
      </w:pPr>
      <w:r w:rsidRPr="00AA7FF8">
        <w:rPr>
          <w:rFonts w:ascii="Times New Roman" w:hAnsi="Times New Roman"/>
        </w:rPr>
        <w:t>Зимните месеци са с най-висока честота на мъглите. За проучвания регион, на първо място е декември, следват ноември и януари. Териториално, с максима</w:t>
      </w:r>
      <w:r w:rsidR="003F206B">
        <w:rPr>
          <w:rFonts w:ascii="Times New Roman" w:hAnsi="Times New Roman"/>
        </w:rPr>
        <w:t>лна честота се очертава високите</w:t>
      </w:r>
      <w:r w:rsidRPr="00AA7FF8">
        <w:rPr>
          <w:rFonts w:ascii="Times New Roman" w:hAnsi="Times New Roman"/>
        </w:rPr>
        <w:t xml:space="preserve"> регион</w:t>
      </w:r>
      <w:r w:rsidR="003F206B">
        <w:rPr>
          <w:rFonts w:ascii="Times New Roman" w:hAnsi="Times New Roman"/>
        </w:rPr>
        <w:t xml:space="preserve">и </w:t>
      </w:r>
      <w:r w:rsidRPr="00AA7FF8">
        <w:rPr>
          <w:rFonts w:ascii="Times New Roman" w:hAnsi="Times New Roman"/>
        </w:rPr>
        <w:t xml:space="preserve"> и най-ниските части, в близост до реките. Яката остава с по-малък брой дни с мъгли.</w:t>
      </w:r>
    </w:p>
    <w:p w:rsidR="00AA7FF8" w:rsidRDefault="00AA7FF8" w:rsidP="00AA7FF8">
      <w:pPr>
        <w:pStyle w:val="Nagwek02"/>
        <w:ind w:firstLine="708"/>
        <w:jc w:val="left"/>
      </w:pPr>
    </w:p>
    <w:p w:rsidR="00AA7FF8" w:rsidRDefault="00AA7FF8" w:rsidP="00AA7FF8">
      <w:pPr>
        <w:pStyle w:val="Nagwek02"/>
        <w:ind w:firstLine="708"/>
        <w:jc w:val="left"/>
        <w:rPr>
          <w:b/>
        </w:rPr>
      </w:pPr>
      <w:r w:rsidRPr="00AA7FF8">
        <w:rPr>
          <w:b/>
        </w:rPr>
        <w:t>Валежи и снежна покривка</w:t>
      </w:r>
    </w:p>
    <w:p w:rsidR="00876E06" w:rsidRPr="00876E06" w:rsidRDefault="00876E06" w:rsidP="00876E06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2C3E50"/>
          <w:sz w:val="24"/>
          <w:szCs w:val="24"/>
        </w:rPr>
      </w:pPr>
      <w:r>
        <w:rPr>
          <w:rFonts w:ascii="inherit" w:hAnsi="inherit" w:cs="Helvetica"/>
          <w:color w:val="2C3E50"/>
          <w:sz w:val="36"/>
          <w:szCs w:val="36"/>
        </w:rPr>
        <w:t xml:space="preserve"> </w:t>
      </w:r>
      <w:r w:rsidRPr="00876E06">
        <w:rPr>
          <w:rFonts w:ascii="Times New Roman" w:hAnsi="Times New Roman" w:cs="Times New Roman"/>
          <w:color w:val="2C3E50"/>
          <w:sz w:val="24"/>
          <w:szCs w:val="24"/>
        </w:rPr>
        <w:t>Месечните средни климатични данни - температура и ва</w:t>
      </w:r>
      <w:r w:rsidR="003F206B">
        <w:rPr>
          <w:rFonts w:ascii="Times New Roman" w:hAnsi="Times New Roman" w:cs="Times New Roman"/>
          <w:color w:val="2C3E50"/>
          <w:sz w:val="24"/>
          <w:szCs w:val="24"/>
        </w:rPr>
        <w:t>лежи</w:t>
      </w:r>
      <w:r w:rsidRPr="00876E06">
        <w:rPr>
          <w:rFonts w:ascii="Times New Roman" w:hAnsi="Times New Roman" w:cs="Times New Roman"/>
          <w:color w:val="2C3E50"/>
          <w:sz w:val="24"/>
          <w:szCs w:val="24"/>
        </w:rPr>
        <w:t>.</w:t>
      </w:r>
    </w:p>
    <w:p w:rsidR="00876E06" w:rsidRPr="00876E06" w:rsidRDefault="00876E06" w:rsidP="00876E06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color w:val="2C3E50"/>
        </w:rPr>
      </w:pPr>
      <w:r w:rsidRPr="00876E06">
        <w:rPr>
          <w:rFonts w:ascii="Times New Roman" w:hAnsi="Times New Roman" w:cs="Times New Roman"/>
          <w:color w:val="2C3E50"/>
        </w:rPr>
        <w:t>Набор от основни клима</w:t>
      </w:r>
      <w:r w:rsidR="003F206B">
        <w:rPr>
          <w:rFonts w:ascii="Times New Roman" w:hAnsi="Times New Roman" w:cs="Times New Roman"/>
          <w:color w:val="2C3E50"/>
        </w:rPr>
        <w:t>тични данни 1896-2018год.</w:t>
      </w:r>
    </w:p>
    <w:p w:rsidR="00876E06" w:rsidRDefault="00876E06" w:rsidP="00876E06">
      <w:pPr>
        <w:shd w:val="clear" w:color="auto" w:fill="FFFFFF"/>
        <w:rPr>
          <w:rFonts w:ascii="Helvetica" w:hAnsi="Helvetica" w:cs="Helvetica"/>
          <w:color w:val="2C3E50"/>
        </w:rPr>
      </w:pPr>
      <w:r>
        <w:rPr>
          <w:rFonts w:ascii="Helvetica" w:hAnsi="Helvetica" w:cs="Helvetica"/>
          <w:noProof/>
          <w:color w:val="2C3E50"/>
          <w:lang w:val="en-GB" w:eastAsia="en-GB"/>
        </w:rPr>
        <w:drawing>
          <wp:inline distT="0" distB="0" distL="0" distR="0">
            <wp:extent cx="5619750" cy="1971675"/>
            <wp:effectExtent l="19050" t="0" r="0" b="0"/>
            <wp:docPr id="3" name="Картина 3" descr="Пловдив - Средните месечни температури и времето 1896 - 2018 Средната температура в Пловдив през годините. Средно време в Пловдив, Българ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овдив - Средните месечни температури и времето 1896 - 2018 Средната температура в Пловдив през годините. Средно време в Пловдив, България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06" w:rsidRDefault="00876E06" w:rsidP="00876E06">
      <w:pPr>
        <w:shd w:val="clear" w:color="auto" w:fill="FFFFFF"/>
        <w:rPr>
          <w:color w:val="2C3E50"/>
        </w:rPr>
      </w:pPr>
    </w:p>
    <w:p w:rsidR="00876E06" w:rsidRDefault="00876E06" w:rsidP="00876E06">
      <w:pPr>
        <w:shd w:val="clear" w:color="auto" w:fill="FFFFFF"/>
        <w:ind w:firstLine="708"/>
      </w:pPr>
      <w:r w:rsidRPr="00876E06">
        <w:t>Месеца с най-големите валежи са Май, Юни, Декември с 187 мм валежи. Повечето валежи падат в Май със средна валежи 63 мм.</w:t>
      </w:r>
    </w:p>
    <w:p w:rsidR="00876E06" w:rsidRPr="003F206B" w:rsidRDefault="00876E06" w:rsidP="003F206B">
      <w:pPr>
        <w:shd w:val="clear" w:color="auto" w:fill="FFFFFF"/>
        <w:ind w:firstLine="708"/>
        <w:rPr>
          <w:lang w:val="en-US"/>
        </w:rPr>
      </w:pPr>
      <w:r w:rsidRPr="00876E06">
        <w:t xml:space="preserve"> Годи</w:t>
      </w:r>
      <w:r w:rsidR="003F206B">
        <w:t xml:space="preserve">шната сума на валежите </w:t>
      </w:r>
      <w:r w:rsidRPr="00876E06">
        <w:t xml:space="preserve"> е 605 мм. Средната годишна температура е 17</w:t>
      </w:r>
      <w:r w:rsidRPr="00876E06">
        <w:rPr>
          <w:rFonts w:ascii="Cambria Math" w:hAnsi="Cambria Math"/>
        </w:rPr>
        <w:t>℃</w:t>
      </w:r>
      <w:r w:rsidR="003F206B">
        <w:t xml:space="preserve"> </w:t>
      </w:r>
      <w:r w:rsidRPr="00876E06">
        <w:t>. Най-топлият месец</w:t>
      </w:r>
      <w:r w:rsidR="003F206B">
        <w:t>и</w:t>
      </w:r>
      <w:r w:rsidRPr="00876E06">
        <w:t xml:space="preserve"> на годината е Юли,</w:t>
      </w:r>
      <w:r w:rsidR="003F206B">
        <w:t xml:space="preserve"> Юни</w:t>
      </w:r>
      <w:r w:rsidRPr="00876E06">
        <w:t xml:space="preserve"> със средна температура: 30</w:t>
      </w:r>
      <w:r w:rsidRPr="00876E06">
        <w:rPr>
          <w:rFonts w:ascii="Cambria Math" w:hAnsi="Cambria Math"/>
        </w:rPr>
        <w:t>℃</w:t>
      </w:r>
      <w:r w:rsidRPr="00876E06">
        <w:t>.</w:t>
      </w:r>
    </w:p>
    <w:p w:rsidR="00BA11CD" w:rsidRDefault="00876E06" w:rsidP="00876E06">
      <w:pPr>
        <w:shd w:val="clear" w:color="auto" w:fill="FFFFFF"/>
        <w:ind w:firstLine="708"/>
      </w:pPr>
      <w:r w:rsidRPr="00876E06">
        <w:t xml:space="preserve"> Обикновено Януари</w:t>
      </w:r>
      <w:r w:rsidR="003F206B">
        <w:t xml:space="preserve"> е най-студеният месец</w:t>
      </w:r>
      <w:r w:rsidRPr="00876E06">
        <w:t>, със средна</w:t>
      </w:r>
      <w:r w:rsidRPr="00876E06">
        <w:rPr>
          <w:color w:val="2C3E50"/>
        </w:rPr>
        <w:t xml:space="preserve"> </w:t>
      </w:r>
      <w:r w:rsidRPr="00876E06">
        <w:t>температура 3</w:t>
      </w:r>
      <w:r w:rsidRPr="00876E06">
        <w:rPr>
          <w:rFonts w:ascii="Cambria Math" w:hAnsi="Cambria Math"/>
        </w:rPr>
        <w:t>℃</w:t>
      </w:r>
      <w:r w:rsidRPr="00876E06">
        <w:t>. Разликата между най-Горещият месец: Юли и най-студения месец: Януари е: 27</w:t>
      </w:r>
      <w:r w:rsidRPr="00876E06">
        <w:rPr>
          <w:rFonts w:ascii="Cambria Math" w:hAnsi="Cambria Math"/>
        </w:rPr>
        <w:t>℃</w:t>
      </w:r>
      <w:r w:rsidRPr="00876E06">
        <w:t xml:space="preserve">. </w:t>
      </w:r>
    </w:p>
    <w:p w:rsidR="00876E06" w:rsidRPr="00876E06" w:rsidRDefault="00876E06" w:rsidP="00876E06">
      <w:pPr>
        <w:shd w:val="clear" w:color="auto" w:fill="FFFFFF"/>
        <w:ind w:firstLine="708"/>
      </w:pPr>
      <w:r w:rsidRPr="00876E06">
        <w:t>Разликата между най-много валежи (Май) и най-ниската утаяване (Август) е 27mm.</w:t>
      </w:r>
    </w:p>
    <w:p w:rsidR="00AA7FF8" w:rsidRPr="00876E06" w:rsidRDefault="00876E06" w:rsidP="00876E06">
      <w:pPr>
        <w:ind w:firstLine="708"/>
      </w:pPr>
      <w:r w:rsidRPr="00876E06">
        <w:t xml:space="preserve"> </w:t>
      </w:r>
      <w:r w:rsidR="00AA7FF8" w:rsidRPr="00876E06">
        <w:t>В най-общ план, количеството на валежите и тяхното разпределение във времето и пространството зависят от характера на атмосферната циркулация и от морфометричните показатели на релефа.</w:t>
      </w:r>
    </w:p>
    <w:p w:rsidR="00AA7FF8" w:rsidRDefault="00AA7FF8" w:rsidP="00AA7FF8">
      <w:pPr>
        <w:ind w:firstLine="708"/>
      </w:pPr>
      <w:r w:rsidRPr="00876E06">
        <w:lastRenderedPageBreak/>
        <w:t>Както при месечните, така и при годишните суми на валежите отчетливо</w:t>
      </w:r>
      <w:r>
        <w:t xml:space="preserve"> се вижда нарастването им във височина. Във вътрешно годишния ход на валежите се открояват две климатични влияния (континентално и медитеранско)</w:t>
      </w:r>
    </w:p>
    <w:p w:rsidR="00AA7FF8" w:rsidRDefault="00AA7FF8" w:rsidP="00AA7FF8">
      <w:pPr>
        <w:ind w:firstLine="708"/>
      </w:pPr>
      <w:r>
        <w:t xml:space="preserve"> Тук главният </w:t>
      </w:r>
      <w:r w:rsidR="00876E06">
        <w:t>минимум се изтегля през август</w:t>
      </w:r>
      <w:r>
        <w:t>, което е израз на засилено континентално влияние. Всъщност, това е характерно за планинския климат на Северния Родопски склон.</w:t>
      </w:r>
    </w:p>
    <w:p w:rsidR="00AA7FF8" w:rsidRDefault="00AA7FF8" w:rsidP="00AA7FF8">
      <w:pPr>
        <w:ind w:firstLine="708"/>
      </w:pPr>
      <w:r>
        <w:t>Общоизвестен е пречистващият ефект на валежите. От тази гледна точка, е важна статистиката за броя на дните с проява на валежи. Абсорбирането на химическите аерозоли от водните капки или от снежните кристали има и негативна страна. По този път се формират т.н. киселинни ва</w:t>
      </w:r>
      <w:r>
        <w:softHyphen/>
        <w:t>лежи. Тяхното въздействие върху растителността на територията не е трудно да се забележи.</w:t>
      </w:r>
    </w:p>
    <w:p w:rsidR="009C7330" w:rsidRDefault="003F206B" w:rsidP="009C7330">
      <w:pPr>
        <w:ind w:firstLine="708"/>
      </w:pPr>
      <w:r>
        <w:t xml:space="preserve"> </w:t>
      </w:r>
      <w:r w:rsidR="00AA7FF8">
        <w:t>При отрицателни температури на въздуха  валежите са под формата на сняг.</w:t>
      </w:r>
    </w:p>
    <w:p w:rsidR="00AA7FF8" w:rsidRDefault="00AA7FF8" w:rsidP="009C7330">
      <w:pPr>
        <w:ind w:firstLine="708"/>
      </w:pPr>
      <w:r>
        <w:t xml:space="preserve"> В ниската зона дните със снеговалеж достигат до 17-18 годишно.</w:t>
      </w:r>
    </w:p>
    <w:p w:rsidR="009C7330" w:rsidRDefault="003F206B" w:rsidP="009C7330">
      <w:pPr>
        <w:ind w:firstLine="708"/>
      </w:pPr>
      <w:r>
        <w:t xml:space="preserve"> </w:t>
      </w:r>
      <w:r w:rsidR="00AA7FF8">
        <w:t>Във високата зона броят им е над 25.</w:t>
      </w:r>
    </w:p>
    <w:p w:rsidR="009C7330" w:rsidRDefault="00AA7FF8" w:rsidP="009C7330">
      <w:pPr>
        <w:ind w:firstLine="708"/>
      </w:pPr>
      <w:r>
        <w:t>Снежната покривка в ниската зона се задържа за не повече от 15-</w:t>
      </w:r>
      <w:r w:rsidR="009C7330">
        <w:t xml:space="preserve">20 дни. </w:t>
      </w:r>
    </w:p>
    <w:p w:rsidR="00AA7FF8" w:rsidRDefault="009C7330" w:rsidP="009C7330">
      <w:pPr>
        <w:ind w:firstLine="708"/>
      </w:pPr>
      <w:r>
        <w:t>На високата зона</w:t>
      </w:r>
      <w:r w:rsidR="00AA7FF8">
        <w:t xml:space="preserve"> дните са между 70 и 75.</w:t>
      </w:r>
    </w:p>
    <w:p w:rsidR="00AA7FF8" w:rsidRPr="004F32D1" w:rsidRDefault="00AA7FF8" w:rsidP="004F32D1">
      <w:pPr>
        <w:ind w:firstLine="708"/>
        <w:rPr>
          <w:b/>
        </w:rPr>
      </w:pPr>
      <w:bookmarkStart w:id="0" w:name="__RefHeading__21170_551690328"/>
      <w:bookmarkEnd w:id="0"/>
      <w:r w:rsidRPr="004F32D1">
        <w:rPr>
          <w:b/>
        </w:rPr>
        <w:t>Вятър</w:t>
      </w:r>
    </w:p>
    <w:p w:rsidR="004F32D1" w:rsidRDefault="009C7330" w:rsidP="004F32D1">
      <w:pPr>
        <w:ind w:firstLine="708"/>
      </w:pPr>
      <w:r>
        <w:t>Ветровото поле в проучваната територия показва, че в низината почти през цялата година доминиращ е вятърът от запад и северозапад.</w:t>
      </w:r>
    </w:p>
    <w:p w:rsidR="009C7330" w:rsidRDefault="009C7330" w:rsidP="004F32D1">
      <w:pPr>
        <w:ind w:firstLine="708"/>
      </w:pPr>
      <w:r>
        <w:t xml:space="preserve"> С най-ниска честота са северната и южната компонента. През пролетта доминиращи са ветровете от изток и югоизток.</w:t>
      </w:r>
    </w:p>
    <w:p w:rsidR="004F32D1" w:rsidRDefault="009C7330" w:rsidP="004F32D1">
      <w:pPr>
        <w:ind w:firstLine="708"/>
      </w:pPr>
      <w:r>
        <w:t xml:space="preserve"> Тук през зимата доминиращ е вятърът от запад и северозапад. </w:t>
      </w:r>
    </w:p>
    <w:p w:rsidR="004F32D1" w:rsidRDefault="009C7330" w:rsidP="004F32D1">
      <w:pPr>
        <w:ind w:firstLine="708"/>
      </w:pPr>
      <w:r>
        <w:t xml:space="preserve">Пролетта идва с намаляване на относителния дял на западната компонента и нарастване на тази от юг. </w:t>
      </w:r>
    </w:p>
    <w:p w:rsidR="004F32D1" w:rsidRDefault="009C7330" w:rsidP="004F32D1">
      <w:pPr>
        <w:ind w:firstLine="708"/>
      </w:pPr>
      <w:r>
        <w:t>През лятото и есента, когато местната циркулация е най-добре изразена, доминираща е посоката юг (съответно с 34.1% и 29.6%).</w:t>
      </w:r>
    </w:p>
    <w:p w:rsidR="009C7330" w:rsidRPr="004F32D1" w:rsidRDefault="009C7330" w:rsidP="004F32D1">
      <w:r>
        <w:t xml:space="preserve"> </w:t>
      </w:r>
      <w:r w:rsidR="004F32D1">
        <w:tab/>
      </w:r>
      <w:r>
        <w:t>Планинско-долинната бриза по една крупна речна долина</w:t>
      </w:r>
      <w:r w:rsidR="0021640B">
        <w:t>, каквато е тази на р.ЧАЯ</w:t>
      </w:r>
      <w:r>
        <w:t>, очевидно дирижира циркула</w:t>
      </w:r>
      <w:r w:rsidR="004F32D1">
        <w:t>цията във въздушния басейн.</w:t>
      </w:r>
    </w:p>
    <w:p w:rsidR="004F32D1" w:rsidRDefault="009C7330" w:rsidP="004F32D1">
      <w:pPr>
        <w:ind w:firstLine="708"/>
      </w:pPr>
      <w:r>
        <w:t xml:space="preserve">По своя характер планинско-долинната бриза е затворена кръгова циркулация с вертикално развитие. </w:t>
      </w:r>
    </w:p>
    <w:p w:rsidR="004F32D1" w:rsidRDefault="009C7330" w:rsidP="004F32D1">
      <w:pPr>
        <w:ind w:firstLine="708"/>
      </w:pPr>
      <w:r>
        <w:t xml:space="preserve">Във височина се формира противотечение, което компенсира приземния поток. </w:t>
      </w:r>
    </w:p>
    <w:p w:rsidR="004F32D1" w:rsidRDefault="009C7330" w:rsidP="004F32D1">
      <w:pPr>
        <w:ind w:firstLine="708"/>
      </w:pPr>
      <w:r>
        <w:t>Като имаме предвид това, може да се допусне, че бризата увлича замърсители към планинския склон и способствува за седиментация на техногенни аерозоли и в обхвата на високата зон</w:t>
      </w:r>
      <w:r w:rsidR="004F32D1">
        <w:t>а</w:t>
      </w:r>
      <w:r>
        <w:t xml:space="preserve"> през дневните часове. </w:t>
      </w:r>
    </w:p>
    <w:p w:rsidR="009C7330" w:rsidRDefault="009C7330" w:rsidP="004F32D1">
      <w:pPr>
        <w:ind w:firstLine="708"/>
      </w:pPr>
      <w:r>
        <w:t>През втората половина на нощта, бризата сменя посоката си и транспортира въздух от планината към низината.</w:t>
      </w:r>
    </w:p>
    <w:p w:rsidR="000E085D" w:rsidRDefault="001E589F" w:rsidP="001A4A48">
      <w:pPr>
        <w:ind w:firstLine="708"/>
        <w:jc w:val="both"/>
      </w:pPr>
      <w:r w:rsidRPr="00322004">
        <w:t xml:space="preserve">Временните дейности по време на строителството ще бъдат развити изцяло върху имота. </w:t>
      </w:r>
      <w:r w:rsidR="000E085D">
        <w:tab/>
      </w:r>
    </w:p>
    <w:p w:rsidR="001E589F" w:rsidRPr="00322004" w:rsidRDefault="001E589F" w:rsidP="000E085D">
      <w:pPr>
        <w:ind w:firstLine="708"/>
        <w:jc w:val="both"/>
      </w:pPr>
      <w:r w:rsidRPr="00322004">
        <w:t>Площта на имота е достатъчна за извършване на временните дейности по време на строителството и няма да засегне съседни имоти.</w:t>
      </w:r>
    </w:p>
    <w:p w:rsidR="00006BF0" w:rsidRPr="00322004" w:rsidRDefault="00006BF0" w:rsidP="000E085D">
      <w:pPr>
        <w:ind w:firstLine="708"/>
        <w:jc w:val="both"/>
        <w:rPr>
          <w:lang w:val="ru-RU"/>
        </w:rPr>
      </w:pPr>
      <w:r w:rsidRPr="00322004">
        <w:rPr>
          <w:lang w:val="ru-RU"/>
        </w:rPr>
        <w:t xml:space="preserve">Инвестиционното предложение не засяга защитени територии по смисъла на </w:t>
      </w:r>
      <w:r w:rsidRPr="00322004">
        <w:t>Закона за защитените територии (обн. ДВ, бр.133/11.11.1998 г.), както и защитени зони по смисъла на Закона за биологичното разнообразие (обн. ДВ, бр. 77/ 09.08.2002 г.) от Националната екологична мрежа.</w:t>
      </w:r>
      <w:r w:rsidRPr="00322004">
        <w:rPr>
          <w:lang w:val="ru-RU"/>
        </w:rPr>
        <w:t xml:space="preserve"> </w:t>
      </w:r>
    </w:p>
    <w:p w:rsidR="004D459A" w:rsidRPr="007C515A" w:rsidRDefault="00615058" w:rsidP="004D459A">
      <w:pPr>
        <w:ind w:firstLine="708"/>
        <w:jc w:val="both"/>
        <w:rPr>
          <w:lang w:val="ru-RU"/>
        </w:rPr>
      </w:pPr>
      <w:r w:rsidRPr="007C515A">
        <w:rPr>
          <w:lang w:val="ru-RU"/>
        </w:rPr>
        <w:t>Най-близки</w:t>
      </w:r>
      <w:r w:rsidR="005013E3" w:rsidRPr="007C515A">
        <w:rPr>
          <w:lang w:val="ru-RU"/>
        </w:rPr>
        <w:t xml:space="preserve">те </w:t>
      </w:r>
      <w:r w:rsidR="000E085D" w:rsidRPr="007C515A">
        <w:rPr>
          <w:lang w:val="ru-RU"/>
        </w:rPr>
        <w:t>Защите</w:t>
      </w:r>
      <w:r w:rsidR="004D459A" w:rsidRPr="007C515A">
        <w:rPr>
          <w:lang w:val="ru-RU"/>
        </w:rPr>
        <w:t>на зона е</w:t>
      </w:r>
      <w:r w:rsidR="00F251C2">
        <w:rPr>
          <w:lang w:val="ru-RU"/>
        </w:rPr>
        <w:t xml:space="preserve"> река „ЧАЯ</w:t>
      </w:r>
      <w:r w:rsidR="005013E3" w:rsidRPr="007C515A">
        <w:rPr>
          <w:lang w:val="ru-RU"/>
        </w:rPr>
        <w:t xml:space="preserve">” с </w:t>
      </w:r>
      <w:r w:rsidRPr="007C515A">
        <w:rPr>
          <w:lang w:val="ru-RU"/>
        </w:rPr>
        <w:t xml:space="preserve">идентификационен код </w:t>
      </w:r>
      <w:r w:rsidRPr="007C515A">
        <w:t>BG</w:t>
      </w:r>
      <w:r w:rsidRPr="007C515A">
        <w:rPr>
          <w:lang w:val="ru-RU"/>
        </w:rPr>
        <w:t xml:space="preserve"> </w:t>
      </w:r>
      <w:r w:rsidR="00F251C2">
        <w:rPr>
          <w:lang w:val="ru-RU"/>
        </w:rPr>
        <w:t>0000194</w:t>
      </w:r>
      <w:r w:rsidRPr="007C515A">
        <w:rPr>
          <w:lang w:val="ru-RU"/>
        </w:rPr>
        <w:t xml:space="preserve"> за опазване на местообитанията и дивата флора и фауна</w:t>
      </w:r>
    </w:p>
    <w:p w:rsidR="00BC14B5" w:rsidRDefault="00595D78" w:rsidP="006C521D">
      <w:pPr>
        <w:jc w:val="both"/>
      </w:pPr>
      <w:r w:rsidRPr="007C515A">
        <w:tab/>
        <w:t>Защитените</w:t>
      </w:r>
      <w:r w:rsidR="0023024B" w:rsidRPr="007C515A">
        <w:t xml:space="preserve"> зони се намират на достатъчно </w:t>
      </w:r>
      <w:r w:rsidRPr="007C515A">
        <w:t>разстояние от</w:t>
      </w:r>
      <w:r w:rsidR="007F3D7A" w:rsidRPr="007C515A">
        <w:t xml:space="preserve"> около </w:t>
      </w:r>
      <w:r w:rsidR="001A4A48">
        <w:t xml:space="preserve"> </w:t>
      </w:r>
      <w:r w:rsidR="001A4A48">
        <w:rPr>
          <w:lang w:val="en-US"/>
        </w:rPr>
        <w:t>3</w:t>
      </w:r>
      <w:r w:rsidRPr="007C515A">
        <w:t xml:space="preserve"> км</w:t>
      </w:r>
      <w:r>
        <w:t xml:space="preserve"> от ПИ с идентификатор</w:t>
      </w:r>
      <w:r w:rsidR="00B7005E">
        <w:t xml:space="preserve">   </w:t>
      </w:r>
      <w:r w:rsidR="00F251C2">
        <w:t>99088.134.82</w:t>
      </w:r>
      <w:r>
        <w:t>.</w:t>
      </w:r>
    </w:p>
    <w:p w:rsidR="00C84869" w:rsidRDefault="00F6130D" w:rsidP="00B7005E">
      <w:pPr>
        <w:ind w:firstLine="708"/>
        <w:jc w:val="both"/>
      </w:pPr>
      <w:r w:rsidRPr="00223FFC">
        <w:t xml:space="preserve">Не се очакват увреждане, фрагментация и /или загуба на типовете природни местообитания, включени в Приложение №1 на Директива 92/43 ЕЕС за опазване на природните местообитания и дивата фауна и флора и местообитания по видове, включени в Приложение №1 на директивата 79/409/ ЕЕС за опазване на дивите птици, в това число </w:t>
      </w:r>
      <w:r w:rsidRPr="00223FFC">
        <w:lastRenderedPageBreak/>
        <w:t>приоритетни за опазване п</w:t>
      </w:r>
      <w:r>
        <w:t>о Натура 2000 , тъй като обектът</w:t>
      </w:r>
      <w:r w:rsidRPr="00223FFC">
        <w:t xml:space="preserve">, където ще се реализира инвестиционното </w:t>
      </w:r>
      <w:r w:rsidR="001A4A48">
        <w:t xml:space="preserve">предложение отстои на около </w:t>
      </w:r>
      <w:r w:rsidR="001A4A48">
        <w:rPr>
          <w:lang w:val="en-US"/>
        </w:rPr>
        <w:t>3</w:t>
      </w:r>
      <w:r w:rsidRPr="00223FFC">
        <w:t xml:space="preserve"> км от обхвата им.</w:t>
      </w:r>
      <w:r w:rsidR="00C84869" w:rsidRPr="00C84869">
        <w:t xml:space="preserve"> </w:t>
      </w:r>
    </w:p>
    <w:p w:rsidR="00C35AB6" w:rsidRDefault="00C35AB6" w:rsidP="00B7005E">
      <w:pPr>
        <w:ind w:firstLine="708"/>
        <w:jc w:val="both"/>
      </w:pPr>
    </w:p>
    <w:p w:rsidR="00C35AB6" w:rsidRPr="00C35AB6" w:rsidRDefault="00C84869" w:rsidP="00B7005E">
      <w:pPr>
        <w:ind w:firstLine="708"/>
        <w:jc w:val="both"/>
        <w:rPr>
          <w:b/>
        </w:rPr>
      </w:pPr>
      <w:r w:rsidRPr="00C35AB6">
        <w:rPr>
          <w:b/>
        </w:rPr>
        <w:t>Предмет и цели на</w:t>
      </w:r>
      <w:r w:rsidR="00C35AB6" w:rsidRPr="00C35AB6">
        <w:rPr>
          <w:b/>
        </w:rPr>
        <w:t xml:space="preserve"> опазване</w:t>
      </w:r>
      <w:r w:rsidRPr="00C35AB6">
        <w:rPr>
          <w:b/>
        </w:rPr>
        <w:t xml:space="preserve">: </w:t>
      </w:r>
    </w:p>
    <w:p w:rsidR="00C35AB6" w:rsidRDefault="00C84869" w:rsidP="00B7005E">
      <w:pPr>
        <w:ind w:firstLine="708"/>
        <w:jc w:val="both"/>
      </w:pPr>
      <w:r>
        <w:t>• Запазване на площта на природните местообитания и местообитанията на видове и техните популации, предмет на опазване в рамките на защитената зона.</w:t>
      </w:r>
    </w:p>
    <w:p w:rsidR="00C35AB6" w:rsidRDefault="00C84869" w:rsidP="00B7005E">
      <w:pPr>
        <w:ind w:firstLine="708"/>
        <w:jc w:val="both"/>
      </w:pPr>
      <w:r>
        <w:t xml:space="preserve"> • Запазване на естественото състояние на природните местообитания и местообитанията на видове, предмет на опазване в рамките на защитената зона, включително и на естествения за тези местообитания видов състав, характерни видове и условия на средата. </w:t>
      </w:r>
    </w:p>
    <w:p w:rsidR="00C35AB6" w:rsidRDefault="00C84869" w:rsidP="00B7005E">
      <w:pPr>
        <w:ind w:firstLine="708"/>
        <w:jc w:val="both"/>
      </w:pPr>
      <w:r>
        <w:t>• Възстановяване при необходимост на площта и естественото състояние на приоритетни природни местообитания и местообитания на видове, както и на популации на видовете, предмет на опазване в рамките на защитената з</w:t>
      </w:r>
      <w:r w:rsidR="00F251C2">
        <w:t xml:space="preserve">она. на защитена зона BG0000194Река ЧАЯ </w:t>
      </w:r>
      <w:r>
        <w:t xml:space="preserve">(съгласно чл. 8, ал. 1, т.2 на ЗБР) </w:t>
      </w:r>
    </w:p>
    <w:p w:rsidR="00C35AB6" w:rsidRDefault="00C35AB6" w:rsidP="00B7005E">
      <w:pPr>
        <w:ind w:firstLine="708"/>
        <w:jc w:val="both"/>
        <w:rPr>
          <w:lang w:val="en-US"/>
        </w:rPr>
      </w:pPr>
    </w:p>
    <w:p w:rsidR="00D82B85" w:rsidRDefault="00D82B85" w:rsidP="00B7005E">
      <w:pPr>
        <w:ind w:firstLine="708"/>
        <w:jc w:val="both"/>
        <w:rPr>
          <w:lang w:val="en-US"/>
        </w:rPr>
      </w:pPr>
    </w:p>
    <w:p w:rsidR="00D82B85" w:rsidRPr="00D82B85" w:rsidRDefault="00D82B85" w:rsidP="00B7005E">
      <w:pPr>
        <w:ind w:firstLine="708"/>
        <w:jc w:val="both"/>
        <w:rPr>
          <w:lang w:val="en-US"/>
        </w:rPr>
      </w:pPr>
    </w:p>
    <w:p w:rsidR="00C35AB6" w:rsidRPr="00E46EC8" w:rsidRDefault="00C35AB6" w:rsidP="00B7005E">
      <w:pPr>
        <w:ind w:firstLine="708"/>
        <w:jc w:val="both"/>
        <w:rPr>
          <w:b/>
          <w:sz w:val="20"/>
          <w:szCs w:val="20"/>
        </w:rPr>
      </w:pPr>
      <w:r w:rsidRPr="00E46EC8">
        <w:rPr>
          <w:b/>
          <w:sz w:val="20"/>
          <w:szCs w:val="20"/>
        </w:rPr>
        <w:t>ПРИРОДНИ МЕСТООБИТАНИЯ:</w:t>
      </w:r>
    </w:p>
    <w:p w:rsidR="00054F2F" w:rsidRDefault="00054F2F" w:rsidP="00054F2F">
      <w:pPr>
        <w:rPr>
          <w:rFonts w:cs="Arial"/>
        </w:rPr>
      </w:pPr>
    </w:p>
    <w:p w:rsidR="0033318B" w:rsidRDefault="00054F2F" w:rsidP="0033318B">
      <w:pPr>
        <w:spacing w:before="120"/>
        <w:ind w:firstLine="708"/>
        <w:jc w:val="both"/>
        <w:rPr>
          <w:rFonts w:eastAsia="ArialMT"/>
          <w:lang w:val="ru-RU"/>
        </w:rPr>
      </w:pPr>
      <w:r>
        <w:rPr>
          <w:rFonts w:cs="Arial"/>
        </w:rPr>
        <w:t>В защитена зона “Река Чая” местообитание 92А0 е представен</w:t>
      </w:r>
      <w:r>
        <w:rPr>
          <w:rFonts w:cs="Arial"/>
          <w:lang w:val="en-US"/>
        </w:rPr>
        <w:t>o</w:t>
      </w:r>
      <w:r>
        <w:rPr>
          <w:rFonts w:cs="Arial"/>
        </w:rPr>
        <w:t xml:space="preserve"> от добре развити галерии от бяла върба и топола. Регистрирано е значително участие на инвазивни видове.</w:t>
      </w:r>
      <w:r w:rsidR="0033318B" w:rsidRPr="0033318B">
        <w:rPr>
          <w:rFonts w:eastAsia="ArialMT"/>
          <w:lang w:val="ru-RU"/>
        </w:rPr>
        <w:t xml:space="preserve"> </w:t>
      </w:r>
    </w:p>
    <w:p w:rsidR="00B74CB6" w:rsidRDefault="0033318B" w:rsidP="0033318B">
      <w:pPr>
        <w:spacing w:before="120"/>
        <w:ind w:firstLine="708"/>
        <w:jc w:val="both"/>
        <w:rPr>
          <w:rFonts w:eastAsia="ArialMT"/>
        </w:rPr>
      </w:pPr>
      <w:r>
        <w:rPr>
          <w:rFonts w:eastAsia="ArialMT"/>
          <w:lang w:val="ru-RU"/>
        </w:rPr>
        <w:t xml:space="preserve">В дървесен етаж </w:t>
      </w:r>
      <w:r>
        <w:rPr>
          <w:rFonts w:eastAsia="ArialMT"/>
        </w:rPr>
        <w:t>на горите, отнасящи се към местообитание 92А0 в защитена зона „Река Чая“,</w:t>
      </w:r>
      <w:r>
        <w:rPr>
          <w:rFonts w:eastAsia="ArialMT"/>
          <w:lang w:val="ru-RU"/>
        </w:rPr>
        <w:t xml:space="preserve"> отговаря на основните характеристики на местообитанието. </w:t>
      </w:r>
      <w:r>
        <w:rPr>
          <w:rFonts w:eastAsia="ArialMT"/>
        </w:rPr>
        <w:t xml:space="preserve">Основните видове, които го изграждат са </w:t>
      </w:r>
      <w:r w:rsidRPr="0033318B">
        <w:rPr>
          <w:rFonts w:eastAsia="ArialMT"/>
          <w:u w:val="single"/>
        </w:rPr>
        <w:t>бялата върба</w:t>
      </w:r>
      <w:r w:rsidRPr="0033318B">
        <w:rPr>
          <w:rFonts w:eastAsia="ArialMT"/>
          <w:u w:val="single"/>
          <w:lang w:val="ru-RU"/>
        </w:rPr>
        <w:t xml:space="preserve">, </w:t>
      </w:r>
      <w:r w:rsidRPr="0033318B">
        <w:rPr>
          <w:rFonts w:eastAsia="ArialMT"/>
          <w:u w:val="single"/>
        </w:rPr>
        <w:t>бялата топола или черна топола</w:t>
      </w:r>
      <w:r>
        <w:rPr>
          <w:rFonts w:eastAsia="ArialMT"/>
        </w:rPr>
        <w:t xml:space="preserve">. С единични индивиди са представени </w:t>
      </w:r>
      <w:r w:rsidRPr="00CE56DE">
        <w:rPr>
          <w:rFonts w:eastAsia="ArialMT"/>
          <w:i/>
          <w:lang w:val="en-US"/>
        </w:rPr>
        <w:t>Platanus</w:t>
      </w:r>
      <w:r w:rsidRPr="00CE56DE">
        <w:rPr>
          <w:rFonts w:eastAsia="ArialMT"/>
          <w:i/>
        </w:rPr>
        <w:t xml:space="preserve"> </w:t>
      </w:r>
      <w:r w:rsidRPr="00CE56DE">
        <w:rPr>
          <w:rFonts w:eastAsia="ArialMT"/>
          <w:i/>
          <w:lang w:val="en-US"/>
        </w:rPr>
        <w:t>orientalis</w:t>
      </w:r>
      <w:r w:rsidRPr="00CE56DE">
        <w:rPr>
          <w:rFonts w:eastAsia="ArialMT"/>
        </w:rPr>
        <w:t xml:space="preserve"> и </w:t>
      </w:r>
      <w:r w:rsidRPr="00CE56DE">
        <w:rPr>
          <w:rFonts w:eastAsia="ArialMT"/>
          <w:i/>
          <w:lang w:val="en-US"/>
        </w:rPr>
        <w:t>Alnus</w:t>
      </w:r>
      <w:r w:rsidRPr="00CE56DE">
        <w:rPr>
          <w:rFonts w:eastAsia="ArialMT"/>
          <w:i/>
        </w:rPr>
        <w:t xml:space="preserve"> </w:t>
      </w:r>
      <w:r w:rsidRPr="00CE56DE">
        <w:rPr>
          <w:rFonts w:eastAsia="ArialMT"/>
          <w:i/>
          <w:lang w:val="en-US"/>
        </w:rPr>
        <w:t>glutinosa</w:t>
      </w:r>
      <w:r w:rsidRPr="00CE56DE">
        <w:rPr>
          <w:rFonts w:eastAsia="ArialMT"/>
        </w:rPr>
        <w:t>.</w:t>
      </w:r>
    </w:p>
    <w:p w:rsidR="00B74CB6" w:rsidRDefault="0033318B" w:rsidP="0033318B">
      <w:pPr>
        <w:spacing w:before="120"/>
        <w:ind w:firstLine="708"/>
        <w:jc w:val="both"/>
        <w:rPr>
          <w:rFonts w:eastAsia="ArialMT"/>
          <w:lang w:val="ru-RU"/>
        </w:rPr>
      </w:pPr>
      <w:r w:rsidRPr="00CE56DE">
        <w:rPr>
          <w:rFonts w:eastAsia="ArialMT"/>
        </w:rPr>
        <w:t xml:space="preserve"> </w:t>
      </w:r>
      <w:r>
        <w:rPr>
          <w:rFonts w:eastAsia="ArialMT"/>
        </w:rPr>
        <w:t>К</w:t>
      </w:r>
      <w:r>
        <w:rPr>
          <w:rFonts w:eastAsia="ArialMT"/>
          <w:lang w:val="ru-RU"/>
        </w:rPr>
        <w:t>оличествено</w:t>
      </w:r>
      <w:r>
        <w:rPr>
          <w:rFonts w:eastAsia="ArialMT"/>
        </w:rPr>
        <w:t>то</w:t>
      </w:r>
      <w:r>
        <w:rPr>
          <w:rFonts w:eastAsia="ArialMT"/>
          <w:lang w:val="ru-RU"/>
        </w:rPr>
        <w:t xml:space="preserve"> участие </w:t>
      </w:r>
      <w:r>
        <w:rPr>
          <w:rFonts w:eastAsia="ArialMT"/>
        </w:rPr>
        <w:t>на върбата и бялата топола в едната пробна площадка е общо 70%, а на черната топола в другата пробна площадка е 80% (в единици от 1 до 10 се равнява на оценки 7 и 8 съответно)</w:t>
      </w:r>
      <w:r>
        <w:rPr>
          <w:rFonts w:eastAsia="ArialMT"/>
          <w:lang w:val="ru-RU"/>
        </w:rPr>
        <w:t xml:space="preserve">. </w:t>
      </w:r>
    </w:p>
    <w:p w:rsidR="00B74CB6" w:rsidRDefault="0033318B" w:rsidP="0033318B">
      <w:pPr>
        <w:spacing w:before="120"/>
        <w:ind w:firstLine="708"/>
        <w:jc w:val="both"/>
      </w:pPr>
      <w:r>
        <w:t>От експертите възраст на дърветата от първи дървесен етаж е различна в отделните локалитети и варира от 35 до 65 години. Средно претеглената възраст на дърветата от първи етаж за цялата територия на местообитанието съответства на диапазона 30-50 и следователно на неблагоприятно-незадоволително състояние.</w:t>
      </w:r>
      <w:r w:rsidRPr="0033318B">
        <w:t xml:space="preserve"> </w:t>
      </w:r>
    </w:p>
    <w:p w:rsidR="0033318B" w:rsidRDefault="0033318B" w:rsidP="0033318B">
      <w:pPr>
        <w:spacing w:before="120"/>
        <w:ind w:firstLine="708"/>
        <w:jc w:val="both"/>
      </w:pPr>
      <w:r>
        <w:t xml:space="preserve">В някои участъци от местообитанието южно от Катуница има стари живи дървета, които според окомерна оценка са около 2 бр. на хектар. Такова участие на стари дървета в съобществата на 92А0 е под заложения праг за благоприятно състояние. </w:t>
      </w:r>
    </w:p>
    <w:p w:rsidR="0033318B" w:rsidRDefault="0033318B" w:rsidP="00B74CB6">
      <w:pPr>
        <w:spacing w:before="120"/>
        <w:ind w:firstLine="708"/>
        <w:jc w:val="both"/>
        <w:rPr>
          <w:rFonts w:cs="Arial"/>
        </w:rPr>
      </w:pPr>
      <w:r>
        <w:rPr>
          <w:rFonts w:cs="Arial"/>
        </w:rPr>
        <w:t xml:space="preserve">Видовете установени в тревния етаж на крайречните върбово-тополови гори на 92А0 в защитена зона „Река Чая“ са типични за местообитанието. С по-голямо количествено участие са </w:t>
      </w:r>
      <w:r w:rsidRPr="00B74CB6">
        <w:rPr>
          <w:rFonts w:cs="Arial"/>
          <w:u w:val="single"/>
        </w:rPr>
        <w:t>нитрофилните видове</w:t>
      </w:r>
      <w:r>
        <w:rPr>
          <w:rFonts w:cs="Arial"/>
        </w:rPr>
        <w:t>(</w:t>
      </w:r>
      <w:r>
        <w:rPr>
          <w:rFonts w:cs="Arial"/>
          <w:i/>
          <w:iCs/>
          <w:lang w:val="en-US"/>
        </w:rPr>
        <w:t>Urtica</w:t>
      </w:r>
      <w:r w:rsidRPr="00AF151A">
        <w:rPr>
          <w:rFonts w:cs="Arial"/>
          <w:i/>
          <w:iCs/>
        </w:rPr>
        <w:t xml:space="preserve"> </w:t>
      </w:r>
      <w:r>
        <w:rPr>
          <w:rFonts w:cs="Arial"/>
          <w:i/>
          <w:iCs/>
          <w:lang w:val="en-US"/>
        </w:rPr>
        <w:t>dioica</w:t>
      </w:r>
      <w:r w:rsidRPr="00AF151A">
        <w:rPr>
          <w:rFonts w:cs="Arial"/>
        </w:rPr>
        <w:t xml:space="preserve">, </w:t>
      </w:r>
      <w:r>
        <w:rPr>
          <w:rFonts w:cs="Arial"/>
          <w:i/>
          <w:iCs/>
          <w:lang w:val="en-US"/>
        </w:rPr>
        <w:t>Rubus</w:t>
      </w:r>
      <w:r w:rsidRPr="00AF151A">
        <w:rPr>
          <w:rFonts w:cs="Arial"/>
          <w:i/>
          <w:iCs/>
        </w:rPr>
        <w:t xml:space="preserve"> </w:t>
      </w:r>
      <w:r>
        <w:rPr>
          <w:rFonts w:cs="Arial"/>
          <w:i/>
          <w:iCs/>
          <w:lang w:val="en-US"/>
        </w:rPr>
        <w:t>caesius</w:t>
      </w:r>
      <w:r w:rsidRPr="00AF151A">
        <w:rPr>
          <w:rFonts w:cs="Arial"/>
        </w:rPr>
        <w:t xml:space="preserve">, </w:t>
      </w:r>
      <w:r>
        <w:rPr>
          <w:rFonts w:cs="Arial"/>
          <w:i/>
          <w:iCs/>
          <w:lang w:val="en-US"/>
        </w:rPr>
        <w:t>Humulus</w:t>
      </w:r>
      <w:r w:rsidRPr="00AF151A">
        <w:rPr>
          <w:rFonts w:cs="Arial"/>
          <w:i/>
          <w:iCs/>
        </w:rPr>
        <w:t xml:space="preserve"> </w:t>
      </w:r>
      <w:r>
        <w:rPr>
          <w:rFonts w:cs="Arial"/>
          <w:i/>
          <w:iCs/>
          <w:lang w:val="en-US"/>
        </w:rPr>
        <w:t>lupulus</w:t>
      </w:r>
      <w:r w:rsidRPr="00AF151A">
        <w:rPr>
          <w:rFonts w:cs="Arial"/>
        </w:rPr>
        <w:t xml:space="preserve"> </w:t>
      </w:r>
      <w:r>
        <w:rPr>
          <w:rFonts w:cs="Arial"/>
        </w:rPr>
        <w:t xml:space="preserve">и други) и </w:t>
      </w:r>
      <w:r w:rsidRPr="00B74CB6">
        <w:rPr>
          <w:rFonts w:cs="Arial"/>
          <w:u w:val="single"/>
        </w:rPr>
        <w:t>хигрофилни видове</w:t>
      </w:r>
      <w:r>
        <w:rPr>
          <w:rFonts w:cs="Arial"/>
        </w:rPr>
        <w:t xml:space="preserve"> (</w:t>
      </w:r>
      <w:r w:rsidRPr="00AF151A">
        <w:rPr>
          <w:rFonts w:cs="Arial"/>
          <w:i/>
          <w:lang w:val="en-US"/>
        </w:rPr>
        <w:t>Lythrum</w:t>
      </w:r>
      <w:r w:rsidRPr="00AF151A">
        <w:rPr>
          <w:rFonts w:cs="Arial"/>
          <w:i/>
        </w:rPr>
        <w:t xml:space="preserve"> </w:t>
      </w:r>
      <w:r w:rsidRPr="00AF151A">
        <w:rPr>
          <w:rFonts w:cs="Arial"/>
          <w:i/>
          <w:lang w:val="en-US"/>
        </w:rPr>
        <w:t>salicaria</w:t>
      </w:r>
      <w:r w:rsidRPr="00AF151A">
        <w:rPr>
          <w:rFonts w:cs="Arial"/>
        </w:rPr>
        <w:t xml:space="preserve">, </w:t>
      </w:r>
      <w:r w:rsidRPr="00AF151A">
        <w:rPr>
          <w:rFonts w:cs="Arial"/>
          <w:i/>
          <w:lang w:val="en-US"/>
        </w:rPr>
        <w:t>Juncus</w:t>
      </w:r>
      <w:r w:rsidRPr="00AF151A">
        <w:rPr>
          <w:rFonts w:cs="Arial"/>
          <w:i/>
        </w:rPr>
        <w:t xml:space="preserve"> </w:t>
      </w:r>
      <w:r w:rsidRPr="00AF151A">
        <w:rPr>
          <w:rFonts w:cs="Arial"/>
          <w:i/>
          <w:lang w:val="en-US"/>
        </w:rPr>
        <w:t>effus</w:t>
      </w:r>
      <w:r>
        <w:rPr>
          <w:rFonts w:cs="Arial"/>
          <w:i/>
          <w:lang w:val="en-US"/>
        </w:rPr>
        <w:t>u</w:t>
      </w:r>
      <w:r w:rsidRPr="00AF151A">
        <w:rPr>
          <w:rFonts w:cs="Arial"/>
          <w:i/>
          <w:lang w:val="en-US"/>
        </w:rPr>
        <w:t>s</w:t>
      </w:r>
      <w:r w:rsidRPr="00AF151A">
        <w:rPr>
          <w:rFonts w:cs="Arial"/>
        </w:rPr>
        <w:t>)</w:t>
      </w:r>
      <w:r>
        <w:rPr>
          <w:rFonts w:cs="Arial"/>
        </w:rPr>
        <w:t xml:space="preserve">.  </w:t>
      </w:r>
    </w:p>
    <w:p w:rsidR="0033318B" w:rsidRDefault="000155D5" w:rsidP="00B74CB6">
      <w:pPr>
        <w:spacing w:before="120"/>
        <w:ind w:firstLine="708"/>
        <w:jc w:val="both"/>
        <w:rPr>
          <w:rFonts w:cs="Arial"/>
        </w:rPr>
      </w:pPr>
      <w:r>
        <w:t xml:space="preserve">Референтна стойност за разпространението на природно местообитание </w:t>
      </w:r>
      <w:r>
        <w:rPr>
          <w:rFonts w:cs="Arial"/>
          <w:lang w:val="ru-RU"/>
        </w:rPr>
        <w:t>9</w:t>
      </w:r>
      <w:r>
        <w:rPr>
          <w:rFonts w:cs="Arial"/>
        </w:rPr>
        <w:t>2</w:t>
      </w:r>
      <w:r>
        <w:rPr>
          <w:rFonts w:cs="Arial"/>
          <w:lang w:val="ru-RU"/>
        </w:rPr>
        <w:t>А</w:t>
      </w:r>
      <w:r>
        <w:rPr>
          <w:rFonts w:cs="Arial"/>
        </w:rPr>
        <w:t>0</w:t>
      </w:r>
      <w:r>
        <w:t xml:space="preserve"> в защитена зона “Река Чая” е 4,31 ха (0,662% от 650,62 ха).</w:t>
      </w:r>
      <w:r w:rsidR="0033318B" w:rsidRPr="0033318B">
        <w:rPr>
          <w:rFonts w:cs="Arial"/>
          <w:lang w:val="ru-RU"/>
        </w:rPr>
        <w:t xml:space="preserve"> </w:t>
      </w:r>
      <w:r w:rsidR="0033318B">
        <w:rPr>
          <w:rFonts w:cs="Arial"/>
          <w:lang w:val="ru-RU"/>
        </w:rPr>
        <w:t xml:space="preserve">. Площ на верифицираната територия: </w:t>
      </w:r>
      <w:r w:rsidR="0033318B" w:rsidRPr="00911B5A">
        <w:rPr>
          <w:rFonts w:cs="Arial"/>
          <w:lang w:val="ru-RU"/>
        </w:rPr>
        <w:t>50</w:t>
      </w:r>
      <w:r w:rsidR="0033318B" w:rsidRPr="007E1058">
        <w:rPr>
          <w:rFonts w:cs="Arial"/>
        </w:rPr>
        <w:t>,</w:t>
      </w:r>
      <w:r w:rsidR="0033318B" w:rsidRPr="00911B5A">
        <w:rPr>
          <w:rFonts w:cs="Arial"/>
          <w:lang w:val="ru-RU"/>
        </w:rPr>
        <w:t>21</w:t>
      </w:r>
      <w:r w:rsidR="0033318B">
        <w:rPr>
          <w:rFonts w:cs="Arial"/>
          <w:lang w:val="ru-RU"/>
        </w:rPr>
        <w:t xml:space="preserve"> ха, о</w:t>
      </w:r>
      <w:r w:rsidR="0033318B">
        <w:rPr>
          <w:rFonts w:cs="Arial"/>
        </w:rPr>
        <w:t xml:space="preserve">т тази площ </w:t>
      </w:r>
      <w:r w:rsidR="0033318B" w:rsidRPr="00911B5A">
        <w:rPr>
          <w:rFonts w:cs="Arial"/>
          <w:lang w:val="ru-RU"/>
        </w:rPr>
        <w:t>50</w:t>
      </w:r>
      <w:r w:rsidR="0033318B" w:rsidRPr="007E1058">
        <w:rPr>
          <w:rFonts w:cs="Arial"/>
        </w:rPr>
        <w:t>,</w:t>
      </w:r>
      <w:r w:rsidR="0033318B" w:rsidRPr="00911B5A">
        <w:rPr>
          <w:rFonts w:cs="Arial"/>
          <w:lang w:val="ru-RU"/>
        </w:rPr>
        <w:t>21</w:t>
      </w:r>
      <w:r w:rsidR="0033318B" w:rsidRPr="00B348C3">
        <w:rPr>
          <w:rFonts w:cs="Arial"/>
          <w:lang w:val="ru-RU"/>
        </w:rPr>
        <w:t xml:space="preserve"> </w:t>
      </w:r>
      <w:r w:rsidR="0033318B">
        <w:rPr>
          <w:rFonts w:cs="Arial"/>
        </w:rPr>
        <w:t xml:space="preserve">ха са потвърдени като природно местообитание </w:t>
      </w:r>
      <w:r w:rsidR="0033318B">
        <w:rPr>
          <w:rFonts w:cs="Arial"/>
          <w:lang w:val="ru-RU"/>
        </w:rPr>
        <w:t>9</w:t>
      </w:r>
      <w:r w:rsidR="0033318B">
        <w:rPr>
          <w:rFonts w:cs="Arial"/>
        </w:rPr>
        <w:t>2</w:t>
      </w:r>
      <w:r w:rsidR="0033318B">
        <w:rPr>
          <w:rFonts w:cs="Arial"/>
          <w:lang w:val="ru-RU"/>
        </w:rPr>
        <w:t>А</w:t>
      </w:r>
      <w:r w:rsidR="0033318B">
        <w:rPr>
          <w:rFonts w:cs="Arial"/>
        </w:rPr>
        <w:t>0.</w:t>
      </w:r>
    </w:p>
    <w:p w:rsidR="0033318B" w:rsidRDefault="0033318B" w:rsidP="0033318B">
      <w:pPr>
        <w:jc w:val="both"/>
      </w:pPr>
    </w:p>
    <w:p w:rsidR="00C35AB6" w:rsidRDefault="00C35AB6" w:rsidP="00B74CB6">
      <w:pPr>
        <w:jc w:val="both"/>
      </w:pPr>
    </w:p>
    <w:p w:rsidR="00C84869" w:rsidRDefault="00C84869" w:rsidP="00B7005E">
      <w:pPr>
        <w:ind w:firstLine="708"/>
        <w:jc w:val="both"/>
        <w:rPr>
          <w:b/>
          <w:sz w:val="20"/>
          <w:szCs w:val="20"/>
        </w:rPr>
      </w:pPr>
      <w:r w:rsidRPr="00E46EC8">
        <w:rPr>
          <w:b/>
          <w:sz w:val="20"/>
          <w:szCs w:val="20"/>
        </w:rPr>
        <w:t xml:space="preserve">БОЗАЙНИЦИ: </w:t>
      </w:r>
    </w:p>
    <w:p w:rsidR="004A244A" w:rsidRDefault="004A244A" w:rsidP="00B7005E">
      <w:pPr>
        <w:ind w:firstLine="708"/>
        <w:jc w:val="both"/>
        <w:rPr>
          <w:b/>
        </w:rPr>
      </w:pPr>
    </w:p>
    <w:p w:rsidR="004A244A" w:rsidRPr="004A244A" w:rsidRDefault="004A244A" w:rsidP="00B7005E">
      <w:pPr>
        <w:ind w:firstLine="708"/>
        <w:jc w:val="both"/>
      </w:pPr>
      <w:r w:rsidRPr="004A244A">
        <w:t xml:space="preserve">* </w:t>
      </w:r>
      <w:r w:rsidR="00F66766">
        <w:t xml:space="preserve">  </w:t>
      </w:r>
      <w:r w:rsidRPr="004A244A">
        <w:t>Видра</w:t>
      </w:r>
    </w:p>
    <w:p w:rsidR="004A244A" w:rsidRPr="004A244A" w:rsidRDefault="004A244A" w:rsidP="00B7005E">
      <w:pPr>
        <w:ind w:firstLine="708"/>
        <w:jc w:val="both"/>
      </w:pPr>
      <w:r w:rsidRPr="004A244A">
        <w:t>*</w:t>
      </w:r>
      <w:r w:rsidR="00F66766">
        <w:t xml:space="preserve">  </w:t>
      </w:r>
      <w:r w:rsidRPr="004A244A">
        <w:t xml:space="preserve"> Лалугер</w:t>
      </w:r>
    </w:p>
    <w:p w:rsidR="004A244A" w:rsidRPr="004A244A" w:rsidRDefault="004A244A" w:rsidP="00B7005E">
      <w:pPr>
        <w:ind w:firstLine="708"/>
        <w:jc w:val="both"/>
        <w:rPr>
          <w:b/>
        </w:rPr>
      </w:pPr>
      <w:r w:rsidRPr="004A244A">
        <w:t xml:space="preserve">* </w:t>
      </w:r>
      <w:r w:rsidR="00F66766">
        <w:t xml:space="preserve">  </w:t>
      </w:r>
      <w:r w:rsidRPr="004A244A">
        <w:t>Пъстър пор</w:t>
      </w:r>
    </w:p>
    <w:p w:rsidR="004A244A" w:rsidRDefault="004A244A" w:rsidP="004A244A">
      <w:pPr>
        <w:rPr>
          <w:color w:val="00080D"/>
          <w:shd w:val="clear" w:color="auto" w:fill="E1F2DF"/>
        </w:rPr>
      </w:pPr>
      <w:r>
        <w:rPr>
          <w:color w:val="00080D"/>
          <w:shd w:val="clear" w:color="auto" w:fill="E1F2DF"/>
        </w:rPr>
        <w:lastRenderedPageBreak/>
        <w:t xml:space="preserve">        </w:t>
      </w:r>
    </w:p>
    <w:p w:rsidR="004A244A" w:rsidRPr="00F66766" w:rsidRDefault="00F66766" w:rsidP="00F6676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F66766">
        <w:rPr>
          <w:b/>
          <w:sz w:val="20"/>
          <w:szCs w:val="20"/>
        </w:rPr>
        <w:t>ПРИЛЕПИ:</w:t>
      </w:r>
    </w:p>
    <w:p w:rsidR="00F66766" w:rsidRPr="00F66766" w:rsidRDefault="00F66766" w:rsidP="00B7005E">
      <w:pPr>
        <w:ind w:firstLine="708"/>
        <w:jc w:val="both"/>
      </w:pPr>
    </w:p>
    <w:p w:rsidR="00F66766" w:rsidRPr="00F66766" w:rsidRDefault="00F66766" w:rsidP="00F66766">
      <w:pPr>
        <w:pStyle w:val="af"/>
        <w:numPr>
          <w:ilvl w:val="0"/>
          <w:numId w:val="47"/>
        </w:numPr>
        <w:jc w:val="both"/>
      </w:pPr>
      <w:r w:rsidRPr="00F66766">
        <w:t>Голям нощник</w:t>
      </w:r>
    </w:p>
    <w:p w:rsidR="00F66766" w:rsidRPr="00F66766" w:rsidRDefault="00F66766" w:rsidP="00F66766">
      <w:pPr>
        <w:pStyle w:val="af"/>
        <w:numPr>
          <w:ilvl w:val="0"/>
          <w:numId w:val="47"/>
        </w:numPr>
        <w:jc w:val="both"/>
      </w:pPr>
      <w:r w:rsidRPr="00F66766">
        <w:t>Голям подковоност</w:t>
      </w:r>
    </w:p>
    <w:p w:rsidR="00F66766" w:rsidRPr="00F66766" w:rsidRDefault="00F66766" w:rsidP="00F66766">
      <w:pPr>
        <w:pStyle w:val="af"/>
        <w:numPr>
          <w:ilvl w:val="0"/>
          <w:numId w:val="47"/>
        </w:numPr>
        <w:jc w:val="both"/>
      </w:pPr>
      <w:r w:rsidRPr="00F66766">
        <w:t>Дългопръст нощник</w:t>
      </w:r>
    </w:p>
    <w:p w:rsidR="00F66766" w:rsidRPr="00F66766" w:rsidRDefault="00F66766" w:rsidP="00F66766">
      <w:pPr>
        <w:pStyle w:val="af"/>
        <w:numPr>
          <w:ilvl w:val="0"/>
          <w:numId w:val="47"/>
        </w:numPr>
        <w:jc w:val="both"/>
      </w:pPr>
      <w:r w:rsidRPr="00F66766">
        <w:t>Дългоух нощник</w:t>
      </w:r>
    </w:p>
    <w:p w:rsidR="00F66766" w:rsidRPr="00F66766" w:rsidRDefault="00F66766" w:rsidP="00F66766">
      <w:pPr>
        <w:pStyle w:val="af"/>
        <w:numPr>
          <w:ilvl w:val="0"/>
          <w:numId w:val="47"/>
        </w:numPr>
        <w:jc w:val="both"/>
      </w:pPr>
      <w:r w:rsidRPr="00F66766">
        <w:t>Остроух нощник</w:t>
      </w:r>
    </w:p>
    <w:p w:rsidR="00C35AB6" w:rsidRPr="00F66766" w:rsidRDefault="00C35AB6" w:rsidP="00B7005E">
      <w:pPr>
        <w:ind w:firstLine="708"/>
        <w:jc w:val="both"/>
        <w:rPr>
          <w:sz w:val="20"/>
          <w:szCs w:val="20"/>
        </w:rPr>
      </w:pPr>
    </w:p>
    <w:p w:rsidR="00C84869" w:rsidRPr="00E46EC8" w:rsidRDefault="00C84869" w:rsidP="00B7005E">
      <w:pPr>
        <w:ind w:firstLine="708"/>
        <w:jc w:val="both"/>
        <w:rPr>
          <w:b/>
          <w:sz w:val="20"/>
          <w:szCs w:val="20"/>
        </w:rPr>
      </w:pPr>
      <w:r w:rsidRPr="00E46EC8">
        <w:rPr>
          <w:b/>
          <w:sz w:val="20"/>
          <w:szCs w:val="20"/>
        </w:rPr>
        <w:t>ЗЕМНОВОДНИ И ВЛ</w:t>
      </w:r>
      <w:r w:rsidR="00C35AB6" w:rsidRPr="00E46EC8">
        <w:rPr>
          <w:b/>
          <w:sz w:val="20"/>
          <w:szCs w:val="20"/>
        </w:rPr>
        <w:t xml:space="preserve">ЕЧУГИ: </w:t>
      </w:r>
    </w:p>
    <w:p w:rsidR="001A4A48" w:rsidRPr="004A244A" w:rsidRDefault="001A4A48" w:rsidP="007C515A">
      <w:pPr>
        <w:ind w:firstLine="708"/>
        <w:jc w:val="both"/>
        <w:rPr>
          <w:lang w:val="en-US"/>
        </w:rPr>
      </w:pPr>
    </w:p>
    <w:p w:rsidR="00671D67" w:rsidRPr="00671D67" w:rsidRDefault="00671D67" w:rsidP="00671D67">
      <w:pPr>
        <w:pStyle w:val="af"/>
        <w:numPr>
          <w:ilvl w:val="0"/>
          <w:numId w:val="45"/>
        </w:numPr>
        <w:jc w:val="both"/>
      </w:pPr>
      <w:r w:rsidRPr="00671D67">
        <w:t xml:space="preserve">Голям </w:t>
      </w:r>
      <w:r>
        <w:t>гребенист трит</w:t>
      </w:r>
      <w:r w:rsidRPr="00671D67">
        <w:t>он</w:t>
      </w:r>
    </w:p>
    <w:p w:rsidR="00671D67" w:rsidRPr="00671D67" w:rsidRDefault="00671D67" w:rsidP="00671D67">
      <w:pPr>
        <w:pStyle w:val="af"/>
        <w:numPr>
          <w:ilvl w:val="0"/>
          <w:numId w:val="45"/>
        </w:numPr>
        <w:jc w:val="both"/>
      </w:pPr>
      <w:r w:rsidRPr="00671D67">
        <w:t>Жълтокоремна бумка</w:t>
      </w:r>
    </w:p>
    <w:p w:rsidR="00671D67" w:rsidRPr="00671D67" w:rsidRDefault="00671D67" w:rsidP="00671D67">
      <w:pPr>
        <w:pStyle w:val="af"/>
        <w:numPr>
          <w:ilvl w:val="0"/>
          <w:numId w:val="45"/>
        </w:numPr>
        <w:jc w:val="both"/>
      </w:pPr>
      <w:r w:rsidRPr="00671D67">
        <w:t>Об. Блатна костенурка</w:t>
      </w:r>
    </w:p>
    <w:p w:rsidR="00671D67" w:rsidRPr="00671D67" w:rsidRDefault="00671D67" w:rsidP="00671D67">
      <w:pPr>
        <w:pStyle w:val="af"/>
        <w:numPr>
          <w:ilvl w:val="0"/>
          <w:numId w:val="45"/>
        </w:numPr>
        <w:jc w:val="both"/>
      </w:pPr>
      <w:r w:rsidRPr="00671D67">
        <w:t>Червенокоремна бумка</w:t>
      </w:r>
    </w:p>
    <w:p w:rsidR="00671D67" w:rsidRPr="00671D67" w:rsidRDefault="00671D67" w:rsidP="00671D67">
      <w:pPr>
        <w:pStyle w:val="af"/>
        <w:jc w:val="both"/>
      </w:pPr>
    </w:p>
    <w:p w:rsidR="00671D67" w:rsidRPr="00671D67" w:rsidRDefault="00671D67" w:rsidP="00671D67">
      <w:pPr>
        <w:pStyle w:val="af"/>
        <w:jc w:val="both"/>
      </w:pPr>
    </w:p>
    <w:p w:rsidR="0011724B" w:rsidRDefault="0011724B" w:rsidP="00671D67">
      <w:pPr>
        <w:pStyle w:val="af"/>
        <w:jc w:val="both"/>
        <w:rPr>
          <w:b/>
          <w:sz w:val="20"/>
          <w:szCs w:val="20"/>
        </w:rPr>
      </w:pPr>
    </w:p>
    <w:p w:rsidR="0011724B" w:rsidRDefault="0011724B" w:rsidP="00671D67">
      <w:pPr>
        <w:pStyle w:val="af"/>
        <w:jc w:val="both"/>
        <w:rPr>
          <w:b/>
          <w:sz w:val="20"/>
          <w:szCs w:val="20"/>
        </w:rPr>
      </w:pPr>
    </w:p>
    <w:p w:rsidR="00C35AB6" w:rsidRPr="00671D67" w:rsidRDefault="00C35AB6" w:rsidP="00671D67">
      <w:pPr>
        <w:pStyle w:val="af"/>
        <w:jc w:val="both"/>
        <w:rPr>
          <w:b/>
          <w:sz w:val="20"/>
          <w:szCs w:val="20"/>
        </w:rPr>
      </w:pPr>
      <w:r w:rsidRPr="00671D67">
        <w:rPr>
          <w:b/>
          <w:sz w:val="20"/>
          <w:szCs w:val="20"/>
        </w:rPr>
        <w:t xml:space="preserve">РИБИ: </w:t>
      </w:r>
    </w:p>
    <w:p w:rsidR="001A4A48" w:rsidRDefault="001A4A48" w:rsidP="00C84869">
      <w:pPr>
        <w:ind w:firstLine="708"/>
        <w:jc w:val="both"/>
        <w:rPr>
          <w:lang w:val="en-US"/>
        </w:rPr>
      </w:pPr>
    </w:p>
    <w:p w:rsidR="00671D67" w:rsidRDefault="00671D67" w:rsidP="003D4418">
      <w:pPr>
        <w:ind w:firstLine="708"/>
        <w:jc w:val="both"/>
        <w:rPr>
          <w:b/>
          <w:sz w:val="20"/>
          <w:szCs w:val="20"/>
        </w:rPr>
      </w:pPr>
    </w:p>
    <w:p w:rsidR="00671D67" w:rsidRPr="0011724B" w:rsidRDefault="0011724B" w:rsidP="0011724B">
      <w:pPr>
        <w:pStyle w:val="af"/>
        <w:numPr>
          <w:ilvl w:val="0"/>
          <w:numId w:val="45"/>
        </w:numPr>
        <w:jc w:val="both"/>
      </w:pPr>
      <w:r w:rsidRPr="0011724B">
        <w:t>Балкански щипок</w:t>
      </w:r>
    </w:p>
    <w:p w:rsidR="0011724B" w:rsidRPr="0011724B" w:rsidRDefault="0011724B" w:rsidP="0011724B">
      <w:pPr>
        <w:pStyle w:val="af"/>
        <w:numPr>
          <w:ilvl w:val="0"/>
          <w:numId w:val="45"/>
        </w:numPr>
        <w:jc w:val="both"/>
      </w:pPr>
      <w:r w:rsidRPr="0011724B">
        <w:t>Горчивка</w:t>
      </w:r>
    </w:p>
    <w:p w:rsidR="0011724B" w:rsidRPr="0011724B" w:rsidRDefault="0011724B" w:rsidP="0011724B">
      <w:pPr>
        <w:pStyle w:val="af"/>
        <w:numPr>
          <w:ilvl w:val="0"/>
          <w:numId w:val="45"/>
        </w:numPr>
        <w:jc w:val="both"/>
      </w:pPr>
      <w:r w:rsidRPr="0011724B">
        <w:t>Маришка мряна</w:t>
      </w:r>
    </w:p>
    <w:p w:rsidR="0011724B" w:rsidRPr="0011724B" w:rsidRDefault="0011724B" w:rsidP="0011724B">
      <w:pPr>
        <w:pStyle w:val="af"/>
        <w:numPr>
          <w:ilvl w:val="0"/>
          <w:numId w:val="45"/>
        </w:numPr>
        <w:jc w:val="both"/>
      </w:pPr>
      <w:r w:rsidRPr="0011724B">
        <w:t>Обикновен щипок</w:t>
      </w:r>
    </w:p>
    <w:p w:rsidR="0011724B" w:rsidRDefault="0011724B" w:rsidP="003D4418">
      <w:pPr>
        <w:ind w:firstLine="708"/>
        <w:jc w:val="both"/>
        <w:rPr>
          <w:b/>
          <w:sz w:val="20"/>
          <w:szCs w:val="20"/>
        </w:rPr>
      </w:pPr>
    </w:p>
    <w:p w:rsidR="00367DE6" w:rsidRPr="00E46EC8" w:rsidRDefault="00C35AB6" w:rsidP="003D4418">
      <w:pPr>
        <w:ind w:firstLine="708"/>
        <w:jc w:val="both"/>
        <w:rPr>
          <w:sz w:val="20"/>
          <w:szCs w:val="20"/>
        </w:rPr>
      </w:pPr>
      <w:r w:rsidRPr="00E46EC8">
        <w:rPr>
          <w:b/>
          <w:sz w:val="20"/>
          <w:szCs w:val="20"/>
        </w:rPr>
        <w:t>БЕЗГРЪБНАЧНИ:</w:t>
      </w:r>
      <w:r w:rsidR="00367DE6" w:rsidRPr="00E46EC8">
        <w:rPr>
          <w:sz w:val="20"/>
          <w:szCs w:val="20"/>
        </w:rPr>
        <w:t xml:space="preserve"> </w:t>
      </w:r>
    </w:p>
    <w:p w:rsidR="001A4A48" w:rsidRPr="004A244A" w:rsidRDefault="001A4A48" w:rsidP="007C515A">
      <w:pPr>
        <w:ind w:firstLine="708"/>
        <w:jc w:val="both"/>
        <w:rPr>
          <w:lang w:val="en-US"/>
        </w:rPr>
      </w:pPr>
    </w:p>
    <w:p w:rsidR="0011724B" w:rsidRDefault="0011724B" w:rsidP="0011724B">
      <w:pPr>
        <w:ind w:firstLine="708"/>
        <w:jc w:val="both"/>
      </w:pPr>
      <w:r>
        <w:t>*    Бисерна мида</w:t>
      </w:r>
    </w:p>
    <w:p w:rsidR="0011724B" w:rsidRDefault="0011724B" w:rsidP="0011724B">
      <w:pPr>
        <w:ind w:firstLine="708"/>
        <w:jc w:val="both"/>
      </w:pPr>
      <w:r>
        <w:t>*    Бръмбар рогач</w:t>
      </w:r>
    </w:p>
    <w:p w:rsidR="0011724B" w:rsidRDefault="0011724B" w:rsidP="0011724B">
      <w:pPr>
        <w:ind w:firstLine="708"/>
        <w:jc w:val="both"/>
      </w:pPr>
      <w:r>
        <w:t>*    Вертиго</w:t>
      </w:r>
    </w:p>
    <w:p w:rsidR="0011724B" w:rsidRDefault="0011724B" w:rsidP="0011724B">
      <w:pPr>
        <w:ind w:firstLine="708"/>
        <w:jc w:val="both"/>
      </w:pPr>
    </w:p>
    <w:p w:rsidR="0011724B" w:rsidRDefault="0011724B" w:rsidP="00367DE6">
      <w:pPr>
        <w:ind w:firstLine="708"/>
        <w:jc w:val="both"/>
      </w:pPr>
    </w:p>
    <w:p w:rsidR="00E46EC8" w:rsidRDefault="00F6130D" w:rsidP="00367DE6">
      <w:pPr>
        <w:ind w:firstLine="708"/>
        <w:jc w:val="both"/>
      </w:pPr>
      <w:r w:rsidRPr="00E46EC8">
        <w:t>Не се очаква промяна</w:t>
      </w:r>
      <w:r w:rsidRPr="00223FFC">
        <w:t xml:space="preserve"> в ключови биологични и физикохимични характеристики на естествени по характер типове природни местообитания. </w:t>
      </w:r>
    </w:p>
    <w:p w:rsidR="00F6130D" w:rsidRPr="00223FFC" w:rsidRDefault="00F6130D" w:rsidP="00367DE6">
      <w:pPr>
        <w:ind w:firstLine="708"/>
        <w:jc w:val="both"/>
      </w:pPr>
      <w:r w:rsidRPr="00223FFC">
        <w:t>Не съществува вероятност за влошаване на естествените условия за живот на растителни и животински видове, които са в предмета и целите на опазване на защитените зони.</w:t>
      </w:r>
    </w:p>
    <w:p w:rsidR="00F6130D" w:rsidRPr="00E46EC8" w:rsidRDefault="00F6130D" w:rsidP="00E46EC8">
      <w:pPr>
        <w:ind w:firstLine="708"/>
        <w:jc w:val="both"/>
        <w:rPr>
          <w:b/>
          <w:u w:val="single"/>
        </w:rPr>
      </w:pPr>
      <w:r w:rsidRPr="00223FFC">
        <w:rPr>
          <w:lang w:val="ru-RU"/>
        </w:rPr>
        <w:t xml:space="preserve">По отношение на местообитанията </w:t>
      </w:r>
      <w:r w:rsidRPr="00E46EC8">
        <w:rPr>
          <w:b/>
          <w:u w:val="single"/>
          <w:lang w:val="ru-RU"/>
        </w:rPr>
        <w:t>инвестиционното предложение не засяга и няма въздействие върху приоритетни типове природни местообитания.</w:t>
      </w:r>
    </w:p>
    <w:p w:rsidR="00F6130D" w:rsidRPr="00E46EC8" w:rsidRDefault="00F6130D" w:rsidP="006C521D">
      <w:pPr>
        <w:jc w:val="both"/>
        <w:rPr>
          <w:b/>
          <w:u w:val="single"/>
        </w:rPr>
      </w:pPr>
    </w:p>
    <w:p w:rsidR="00871253" w:rsidRPr="00AB7AAB" w:rsidRDefault="00871253" w:rsidP="00E46EC8">
      <w:pPr>
        <w:ind w:left="708"/>
        <w:jc w:val="both"/>
        <w:rPr>
          <w:b/>
        </w:rPr>
      </w:pPr>
      <w:r w:rsidRPr="00AB7AAB">
        <w:rPr>
          <w:b/>
        </w:rPr>
        <w:t>3.2. Съществуващите ползватели на земи и приспособяването им към площадката или трасето на обекта на инвестиционното предложение и бъдещи планирани ползватели на земи</w:t>
      </w:r>
    </w:p>
    <w:p w:rsidR="00BC14B5" w:rsidRDefault="00BC14B5" w:rsidP="006C521D">
      <w:pPr>
        <w:jc w:val="both"/>
      </w:pPr>
    </w:p>
    <w:p w:rsidR="001A4A48" w:rsidRPr="00394EA7" w:rsidRDefault="00C538FE" w:rsidP="00007A7B">
      <w:pPr>
        <w:jc w:val="both"/>
      </w:pPr>
      <w:r w:rsidRPr="002A61E0">
        <w:rPr>
          <w:snapToGrid w:val="0"/>
        </w:rPr>
        <w:t xml:space="preserve">     </w:t>
      </w:r>
      <w:r>
        <w:rPr>
          <w:snapToGrid w:val="0"/>
        </w:rPr>
        <w:tab/>
      </w:r>
    </w:p>
    <w:p w:rsidR="00E22E39" w:rsidRDefault="00E22E39" w:rsidP="006C521D">
      <w:pPr>
        <w:jc w:val="both"/>
        <w:rPr>
          <w:snapToGrid w:val="0"/>
        </w:rPr>
      </w:pPr>
    </w:p>
    <w:p w:rsidR="00B74CB6" w:rsidRPr="00E16E8E" w:rsidRDefault="00B74CB6" w:rsidP="00B74CB6">
      <w:pPr>
        <w:ind w:firstLine="708"/>
        <w:jc w:val="both"/>
        <w:rPr>
          <w:b/>
          <w:color w:val="000000"/>
        </w:rPr>
      </w:pPr>
      <w:r w:rsidRPr="00EA6F4D">
        <w:rPr>
          <w:snapToGrid w:val="0"/>
        </w:rPr>
        <w:t xml:space="preserve">Настоящото </w:t>
      </w:r>
      <w:r w:rsidRPr="00EA6F4D">
        <w:rPr>
          <w:snapToGrid w:val="0"/>
          <w:lang w:val="ru-RU"/>
        </w:rPr>
        <w:t xml:space="preserve">инвестиционното предложение се изготвя </w:t>
      </w:r>
      <w:r w:rsidRPr="00EA6F4D">
        <w:t>във</w:t>
      </w:r>
      <w:r>
        <w:t xml:space="preserve"> връзка с </w:t>
      </w:r>
      <w:r w:rsidRPr="00EA6F4D">
        <w:rPr>
          <w:b/>
          <w:bCs/>
        </w:rPr>
        <w:t xml:space="preserve"> </w:t>
      </w:r>
      <w:r w:rsidRPr="00ED7630">
        <w:rPr>
          <w:bCs/>
        </w:rPr>
        <w:t>изграждане на обект</w:t>
      </w:r>
      <w:r>
        <w:rPr>
          <w:b/>
          <w:bCs/>
        </w:rPr>
        <w:t>: „</w:t>
      </w:r>
      <w:r>
        <w:rPr>
          <w:b/>
          <w:bCs/>
          <w:lang w:val="en-US"/>
        </w:rPr>
        <w:t>Жилищно строителство</w:t>
      </w:r>
      <w:r>
        <w:rPr>
          <w:b/>
          <w:bCs/>
        </w:rPr>
        <w:t>“ ПИ</w:t>
      </w:r>
      <w:r w:rsidRPr="00EF275E">
        <w:rPr>
          <w:b/>
          <w:bCs/>
        </w:rPr>
        <w:t xml:space="preserve"> </w:t>
      </w:r>
      <w:r w:rsidRPr="00EA6F4D">
        <w:rPr>
          <w:b/>
          <w:bCs/>
        </w:rPr>
        <w:t>идентификатор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134.82</w:t>
      </w:r>
      <w:r>
        <w:rPr>
          <w:b/>
          <w:bCs/>
        </w:rPr>
        <w:t xml:space="preserve">  </w:t>
      </w:r>
      <w:r>
        <w:rPr>
          <w:snapToGrid w:val="0"/>
          <w:lang w:val="ru-RU"/>
        </w:rPr>
        <w:t xml:space="preserve">и създаване на нови УПИ–та </w:t>
      </w:r>
      <w:r>
        <w:rPr>
          <w:b/>
          <w:bCs/>
        </w:rPr>
        <w:t xml:space="preserve">от имота </w:t>
      </w:r>
      <w:r w:rsidRPr="00EA6F4D">
        <w:rPr>
          <w:b/>
          <w:bCs/>
        </w:rPr>
        <w:t>с идентификатори</w:t>
      </w:r>
      <w:r>
        <w:rPr>
          <w:b/>
          <w:bCs/>
          <w:lang w:val="en-US"/>
        </w:rPr>
        <w:t>:</w:t>
      </w:r>
      <w:r>
        <w:rPr>
          <w:b/>
          <w:bCs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134.135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>,</w:t>
      </w:r>
      <w:r>
        <w:rPr>
          <w:b/>
          <w:color w:val="00000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134.136</w:t>
      </w:r>
      <w:r>
        <w:rPr>
          <w:b/>
          <w:bCs/>
        </w:rPr>
        <w:t xml:space="preserve">  </w:t>
      </w:r>
      <w:r>
        <w:rPr>
          <w:b/>
        </w:rPr>
        <w:t>, 99088</w:t>
      </w:r>
      <w:r w:rsidRPr="00E16E8E">
        <w:rPr>
          <w:b/>
        </w:rPr>
        <w:t>.</w:t>
      </w:r>
      <w:r>
        <w:rPr>
          <w:b/>
        </w:rPr>
        <w:t>134.137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134.138</w:t>
      </w:r>
      <w:r>
        <w:rPr>
          <w:b/>
          <w:bCs/>
        </w:rPr>
        <w:t xml:space="preserve">  </w:t>
      </w:r>
      <w:r w:rsidRPr="00E16E8E">
        <w:rPr>
          <w:b/>
        </w:rPr>
        <w:t>,</w:t>
      </w:r>
      <w:r w:rsidRPr="00E16E8E">
        <w:rPr>
          <w:b/>
          <w:color w:val="000000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134.139</w:t>
      </w:r>
      <w:r>
        <w:rPr>
          <w:b/>
          <w:bCs/>
        </w:rPr>
        <w:t xml:space="preserve">  </w:t>
      </w:r>
      <w:r w:rsidRPr="00E16E8E">
        <w:rPr>
          <w:b/>
          <w:color w:val="000000"/>
        </w:rPr>
        <w:t xml:space="preserve">, 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134.140</w:t>
      </w:r>
      <w:r>
        <w:rPr>
          <w:b/>
          <w:bCs/>
        </w:rPr>
        <w:t xml:space="preserve">  </w:t>
      </w:r>
      <w:r w:rsidRPr="00E16E8E">
        <w:rPr>
          <w:b/>
        </w:rPr>
        <w:t xml:space="preserve">, 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134.141</w:t>
      </w:r>
      <w:r w:rsidRPr="00E16E8E">
        <w:rPr>
          <w:b/>
          <w:color w:val="000000"/>
        </w:rPr>
        <w:t>,</w:t>
      </w:r>
      <w:r w:rsidRPr="00E16E8E">
        <w:rPr>
          <w:b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134.142</w:t>
      </w:r>
      <w:r>
        <w:rPr>
          <w:b/>
          <w:bCs/>
        </w:rPr>
        <w:t xml:space="preserve">  </w:t>
      </w:r>
      <w:r>
        <w:rPr>
          <w:b/>
        </w:rPr>
        <w:t xml:space="preserve"> </w:t>
      </w:r>
      <w:r w:rsidRPr="00EA6F4D">
        <w:rPr>
          <w:snapToGrid w:val="0"/>
          <w:lang w:val="ru-RU"/>
        </w:rPr>
        <w:t>и  създа</w:t>
      </w:r>
      <w:r w:rsidRPr="00EA6F4D">
        <w:rPr>
          <w:snapToGrid w:val="0"/>
        </w:rPr>
        <w:t>ване на</w:t>
      </w:r>
      <w:r>
        <w:rPr>
          <w:snapToGrid w:val="0"/>
          <w:lang w:val="ru-RU"/>
        </w:rPr>
        <w:t xml:space="preserve"> улица</w:t>
      </w:r>
      <w:r w:rsidRPr="00EA6F4D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 xml:space="preserve"> с идентификатор </w:t>
      </w:r>
      <w:r>
        <w:rPr>
          <w:snapToGrid w:val="0"/>
          <w:lang w:val="en-US"/>
        </w:rPr>
        <w:t xml:space="preserve"> </w:t>
      </w:r>
      <w:r>
        <w:rPr>
          <w:b/>
        </w:rPr>
        <w:t>99088</w:t>
      </w:r>
      <w:r w:rsidRPr="00E16E8E">
        <w:rPr>
          <w:b/>
        </w:rPr>
        <w:t>.</w:t>
      </w:r>
      <w:r>
        <w:rPr>
          <w:b/>
        </w:rPr>
        <w:t>134.143</w:t>
      </w:r>
      <w:r w:rsidRPr="00EA6F4D">
        <w:rPr>
          <w:snapToGrid w:val="0"/>
          <w:lang w:val="ru-RU"/>
        </w:rPr>
        <w:t>с която да се осигури транспортен достъп до</w:t>
      </w:r>
      <w:r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lastRenderedPageBreak/>
        <w:t>новообразуваните  имоти</w:t>
      </w:r>
      <w:r>
        <w:rPr>
          <w:b/>
        </w:rPr>
        <w:t xml:space="preserve"> в местност „ Камара” кв. Долни Воден, гр. Асеновград , обл. Пловдив</w:t>
      </w:r>
    </w:p>
    <w:p w:rsidR="00871253" w:rsidRPr="00322004" w:rsidRDefault="00871253" w:rsidP="00CD5F4C">
      <w:pPr>
        <w:ind w:firstLine="708"/>
        <w:jc w:val="both"/>
        <w:rPr>
          <w:snapToGrid w:val="0"/>
          <w:lang w:val="ru-RU"/>
        </w:rPr>
      </w:pPr>
      <w:r w:rsidRPr="00322004">
        <w:rPr>
          <w:snapToGrid w:val="0"/>
          <w:lang w:val="ru-RU"/>
        </w:rPr>
        <w:t xml:space="preserve">При нормална експлоатация на обекта, екологичните условия в района няма да бъдат нарушени. </w:t>
      </w:r>
    </w:p>
    <w:p w:rsidR="00BC14B5" w:rsidRDefault="00BC14B5" w:rsidP="006C521D">
      <w:pPr>
        <w:jc w:val="both"/>
      </w:pPr>
    </w:p>
    <w:p w:rsidR="00871253" w:rsidRPr="00BC14B5" w:rsidRDefault="00871253" w:rsidP="00CD5F4C">
      <w:pPr>
        <w:ind w:firstLine="708"/>
        <w:jc w:val="both"/>
        <w:rPr>
          <w:b/>
        </w:rPr>
      </w:pPr>
      <w:r w:rsidRPr="00BC14B5">
        <w:rPr>
          <w:b/>
        </w:rPr>
        <w:t>3.3. Зониране или земеползване съобразно одобрени планове</w:t>
      </w:r>
    </w:p>
    <w:p w:rsidR="00BC14B5" w:rsidRDefault="00BC14B5" w:rsidP="006C521D">
      <w:pPr>
        <w:jc w:val="both"/>
        <w:rPr>
          <w:snapToGrid w:val="0"/>
        </w:rPr>
      </w:pPr>
    </w:p>
    <w:p w:rsidR="00746966" w:rsidRPr="00085663" w:rsidRDefault="00746966" w:rsidP="00746966">
      <w:pPr>
        <w:ind w:firstLine="708"/>
        <w:jc w:val="both"/>
        <w:rPr>
          <w:rFonts w:ascii="Arial" w:hAnsi="Arial" w:cs="Arial"/>
          <w:color w:val="32495E"/>
          <w:sz w:val="18"/>
          <w:szCs w:val="18"/>
          <w:shd w:val="clear" w:color="auto" w:fill="FCF484"/>
        </w:rPr>
      </w:pPr>
      <w:r w:rsidRPr="00085663">
        <w:rPr>
          <w:b/>
        </w:rPr>
        <w:t>От север:</w:t>
      </w:r>
      <w:r w:rsidRPr="00085663">
        <w:t xml:space="preserve"> </w:t>
      </w:r>
      <w:r w:rsidRPr="00085663">
        <w:rPr>
          <w:color w:val="32495E"/>
          <w:shd w:val="clear" w:color="auto" w:fill="FCF484"/>
        </w:rPr>
        <w:t>Поземлен имот 99088.134.126, област Пловдив, община Асеновград, Асеновград - Долни Воден, м. КАМАРА, вид собств. Частна, вид територия Земеделска, НТП За земеделски труд и отдих (съгласно § 4 от ПЗР на ЗСПЗЗ), площ 1333 кв. м, стар номер 134070</w:t>
      </w:r>
      <w:r w:rsidRPr="00085663">
        <w:rPr>
          <w:rFonts w:ascii="Arial" w:hAnsi="Arial" w:cs="Arial"/>
          <w:color w:val="32495E"/>
          <w:shd w:val="clear" w:color="auto" w:fill="FCF484"/>
        </w:rPr>
        <w:t>,</w:t>
      </w:r>
      <w:r w:rsidRPr="00085663">
        <w:rPr>
          <w:rFonts w:ascii="Arial" w:hAnsi="Arial" w:cs="Arial"/>
          <w:color w:val="32495E"/>
          <w:sz w:val="18"/>
          <w:szCs w:val="18"/>
          <w:shd w:val="clear" w:color="auto" w:fill="FCF484"/>
        </w:rPr>
        <w:t xml:space="preserve"> </w:t>
      </w:r>
    </w:p>
    <w:p w:rsidR="00746966" w:rsidRDefault="00746966" w:rsidP="00746966">
      <w:pPr>
        <w:ind w:firstLine="708"/>
        <w:jc w:val="both"/>
        <w:rPr>
          <w:color w:val="32495E"/>
          <w:shd w:val="clear" w:color="auto" w:fill="FCF484"/>
        </w:rPr>
      </w:pPr>
      <w:r w:rsidRPr="00085663">
        <w:rPr>
          <w:color w:val="32495E"/>
          <w:shd w:val="clear" w:color="auto" w:fill="FCF484"/>
        </w:rPr>
        <w:t>Поземлен имот 99088.134.78, област Пловдив, община Асеновград, Асеновград - Долни Воден, м. КАМАРА, вид собств. Частна, вид територия Земеделска, НТП За земеделски труд и отдих (съгласно § 4 от ПЗР на ЗСПЗЗ), площ 1700 кв. м, стар номер 034078</w:t>
      </w:r>
    </w:p>
    <w:p w:rsidR="00746966" w:rsidRPr="00085663" w:rsidRDefault="00746966" w:rsidP="003A1501">
      <w:pPr>
        <w:ind w:firstLine="708"/>
        <w:jc w:val="both"/>
        <w:rPr>
          <w:b/>
        </w:rPr>
      </w:pPr>
      <w:r w:rsidRPr="00085663">
        <w:rPr>
          <w:b/>
        </w:rPr>
        <w:t>От юг:</w:t>
      </w:r>
      <w:r w:rsidRPr="00085663">
        <w:t xml:space="preserve"> </w:t>
      </w:r>
      <w:r w:rsidRPr="00CC4614">
        <w:rPr>
          <w:color w:val="32495E"/>
          <w:shd w:val="clear" w:color="auto" w:fill="FCF484"/>
        </w:rPr>
        <w:t>Поземлен имот 99088.134.91, област Пловдив, община Асеновград, Асеновград - Долни Воден, м. КАМАРА, вид собств. Частна, вид територия Земеделска, НТП За земеделски труд и отдих (съгласно § 4 от ПЗР на ЗСПЗЗ), площ 1099 кв. м, стар номер 034091,</w:t>
      </w:r>
    </w:p>
    <w:p w:rsidR="00746966" w:rsidRPr="00CC4614" w:rsidRDefault="00746966" w:rsidP="00746966">
      <w:pPr>
        <w:ind w:firstLine="708"/>
        <w:jc w:val="both"/>
      </w:pPr>
      <w:r w:rsidRPr="00893685">
        <w:rPr>
          <w:b/>
        </w:rPr>
        <w:t>От запад:</w:t>
      </w:r>
      <w:r w:rsidRPr="00CC4614">
        <w:rPr>
          <w:rFonts w:ascii="Arial" w:hAnsi="Arial" w:cs="Arial"/>
          <w:color w:val="32495E"/>
          <w:sz w:val="18"/>
          <w:szCs w:val="18"/>
          <w:shd w:val="clear" w:color="auto" w:fill="FCF484"/>
        </w:rPr>
        <w:t xml:space="preserve"> </w:t>
      </w:r>
      <w:r w:rsidRPr="00CC4614">
        <w:rPr>
          <w:color w:val="32495E"/>
          <w:shd w:val="clear" w:color="auto" w:fill="FCF484"/>
        </w:rPr>
        <w:t>Поземлен имот 99088.134.104, област Пловдив, община Асеновград, Асеновград - Долни Воден, м. КАМАРА, вид собств. Няма данни, вид територия Земеделска, НТП За селскостопански, горски, ведомствен път, площ 5116 кв. м, стар номер 034904,</w:t>
      </w:r>
      <w:r w:rsidRPr="00CC4614">
        <w:t xml:space="preserve"> </w:t>
      </w:r>
    </w:p>
    <w:p w:rsidR="00746966" w:rsidRPr="00CC4614" w:rsidRDefault="00746966" w:rsidP="00746966">
      <w:pPr>
        <w:ind w:firstLine="708"/>
        <w:jc w:val="both"/>
      </w:pPr>
      <w:r w:rsidRPr="00893685">
        <w:rPr>
          <w:b/>
        </w:rPr>
        <w:t>От изток</w:t>
      </w:r>
      <w:r>
        <w:t xml:space="preserve">: </w:t>
      </w:r>
      <w:r w:rsidRPr="00CC4614">
        <w:rPr>
          <w:color w:val="32495E"/>
          <w:shd w:val="clear" w:color="auto" w:fill="FCF484"/>
        </w:rPr>
        <w:t>Поземлен имот 99088.134.110, област Пловдив, община Асеновград, Асеновград - Долни Воден, м. КАМАРА, вид собств. Общинска публична, вид територия Земеделска, НТП За селскостопански, горски, ведомствен път, площ 5958 кв. м, стар номер 134110,</w:t>
      </w:r>
    </w:p>
    <w:p w:rsidR="007C4082" w:rsidRPr="00D70E1A" w:rsidRDefault="007C4082" w:rsidP="00CD5F4C">
      <w:pPr>
        <w:ind w:firstLine="708"/>
        <w:jc w:val="both"/>
      </w:pPr>
      <w:r w:rsidRPr="00D70E1A">
        <w:rPr>
          <w:lang w:val="ru-RU"/>
        </w:rPr>
        <w:t>При изготвянето на ПУП-ПРЗ ще бъдат спазени изискванията на ЗУТ,</w:t>
      </w:r>
      <w:r>
        <w:rPr>
          <w:lang w:val="ru-RU"/>
        </w:rPr>
        <w:t xml:space="preserve"> </w:t>
      </w:r>
      <w:r w:rsidRPr="00D70E1A">
        <w:rPr>
          <w:lang w:val="ru-RU"/>
        </w:rPr>
        <w:t>Наредба №7 за правила и норма</w:t>
      </w:r>
      <w:bookmarkStart w:id="1" w:name="_GoBack"/>
      <w:bookmarkEnd w:id="1"/>
      <w:r w:rsidRPr="00D70E1A">
        <w:rPr>
          <w:lang w:val="ru-RU"/>
        </w:rPr>
        <w:t>тиви за устройство на отделните видове територии и устройствени зони и Наредба №8 за обема и съдържанието на устройствените схеми и планове.</w:t>
      </w:r>
    </w:p>
    <w:p w:rsidR="00BC14B5" w:rsidRDefault="00BC14B5" w:rsidP="006C521D">
      <w:pPr>
        <w:jc w:val="both"/>
      </w:pPr>
    </w:p>
    <w:p w:rsidR="00871253" w:rsidRPr="00BC14B5" w:rsidRDefault="00871253" w:rsidP="00CD5F4C">
      <w:pPr>
        <w:ind w:left="708"/>
        <w:jc w:val="both"/>
        <w:rPr>
          <w:b/>
        </w:rPr>
      </w:pPr>
      <w:r w:rsidRPr="00BC14B5">
        <w:rPr>
          <w:b/>
        </w:rPr>
        <w:t>3.4.</w:t>
      </w:r>
      <w:r w:rsidRPr="00BC14B5">
        <w:rPr>
          <w:b/>
          <w:lang w:val="ru-RU"/>
        </w:rPr>
        <w:t xml:space="preserve"> Чувствителни територии в това число чувствителни зони, уязвими зони, защитени зони, санитарно-охранителни зони и други; Национална</w:t>
      </w:r>
      <w:r w:rsidRPr="00BC14B5">
        <w:rPr>
          <w:b/>
        </w:rPr>
        <w:t xml:space="preserve"> екологична мрежа</w:t>
      </w:r>
    </w:p>
    <w:p w:rsidR="00BC14B5" w:rsidRDefault="00BC14B5" w:rsidP="006C521D">
      <w:pPr>
        <w:jc w:val="both"/>
      </w:pPr>
    </w:p>
    <w:p w:rsidR="00AB7AAB" w:rsidRPr="003A1501" w:rsidRDefault="0011557B" w:rsidP="003A1501">
      <w:pPr>
        <w:jc w:val="both"/>
        <w:rPr>
          <w:snapToGrid w:val="0"/>
        </w:rPr>
      </w:pPr>
      <w:r w:rsidRPr="0011557B">
        <w:t>Бъдещият обект</w:t>
      </w:r>
      <w:r w:rsidR="00AB7AAB">
        <w:t xml:space="preserve"> </w:t>
      </w:r>
      <w:r w:rsidR="003A1501">
        <w:t>:</w:t>
      </w:r>
      <w:r w:rsidR="003A1501">
        <w:rPr>
          <w:b/>
          <w:bCs/>
        </w:rPr>
        <w:t xml:space="preserve"> „</w:t>
      </w:r>
      <w:r w:rsidR="003A1501">
        <w:rPr>
          <w:b/>
          <w:bCs/>
          <w:lang w:val="en-US"/>
        </w:rPr>
        <w:t>Жилищно строителство</w:t>
      </w:r>
      <w:r w:rsidR="003A1501">
        <w:rPr>
          <w:b/>
          <w:bCs/>
        </w:rPr>
        <w:t>“ ПИ</w:t>
      </w:r>
      <w:r w:rsidR="003A1501" w:rsidRPr="00EF275E">
        <w:rPr>
          <w:b/>
          <w:bCs/>
        </w:rPr>
        <w:t xml:space="preserve"> </w:t>
      </w:r>
      <w:r w:rsidR="003A1501" w:rsidRPr="00EA6F4D">
        <w:rPr>
          <w:b/>
          <w:bCs/>
        </w:rPr>
        <w:t>идентификатор</w:t>
      </w:r>
      <w:r w:rsidR="003A1501">
        <w:rPr>
          <w:b/>
          <w:bCs/>
        </w:rPr>
        <w:t xml:space="preserve"> </w:t>
      </w:r>
      <w:r w:rsidR="003A1501">
        <w:rPr>
          <w:b/>
        </w:rPr>
        <w:t>99088</w:t>
      </w:r>
      <w:r w:rsidR="003A1501" w:rsidRPr="00E16E8E">
        <w:rPr>
          <w:b/>
        </w:rPr>
        <w:t>.</w:t>
      </w:r>
      <w:r w:rsidR="003A1501">
        <w:rPr>
          <w:b/>
        </w:rPr>
        <w:t>134.82</w:t>
      </w:r>
      <w:r w:rsidR="003A1501">
        <w:rPr>
          <w:b/>
          <w:bCs/>
        </w:rPr>
        <w:t xml:space="preserve">  </w:t>
      </w:r>
      <w:r w:rsidR="003A1501">
        <w:rPr>
          <w:snapToGrid w:val="0"/>
          <w:lang w:val="ru-RU"/>
        </w:rPr>
        <w:t xml:space="preserve">и създаване на нови УПИ–та </w:t>
      </w:r>
      <w:r w:rsidR="003A1501">
        <w:rPr>
          <w:b/>
          <w:bCs/>
        </w:rPr>
        <w:t xml:space="preserve">от имота </w:t>
      </w:r>
      <w:r w:rsidR="003A1501" w:rsidRPr="00EA6F4D">
        <w:rPr>
          <w:b/>
          <w:bCs/>
        </w:rPr>
        <w:t>с идентификатори</w:t>
      </w:r>
      <w:r w:rsidR="003A1501">
        <w:rPr>
          <w:b/>
          <w:bCs/>
          <w:lang w:val="en-US"/>
        </w:rPr>
        <w:t>:</w:t>
      </w:r>
      <w:r w:rsidR="003A1501">
        <w:rPr>
          <w:b/>
          <w:bCs/>
        </w:rPr>
        <w:t xml:space="preserve"> </w:t>
      </w:r>
      <w:r w:rsidR="003A1501">
        <w:rPr>
          <w:b/>
        </w:rPr>
        <w:t>99088</w:t>
      </w:r>
      <w:r w:rsidR="003A1501" w:rsidRPr="00E16E8E">
        <w:rPr>
          <w:b/>
        </w:rPr>
        <w:t>.</w:t>
      </w:r>
      <w:r w:rsidR="003A1501">
        <w:rPr>
          <w:b/>
        </w:rPr>
        <w:t>134.135</w:t>
      </w:r>
      <w:r w:rsidR="003A1501">
        <w:rPr>
          <w:b/>
          <w:bCs/>
        </w:rPr>
        <w:t xml:space="preserve">  </w:t>
      </w:r>
      <w:r w:rsidR="003A1501" w:rsidRPr="00E16E8E">
        <w:rPr>
          <w:b/>
          <w:color w:val="000000"/>
        </w:rPr>
        <w:t>,</w:t>
      </w:r>
      <w:r w:rsidR="003A1501">
        <w:rPr>
          <w:b/>
          <w:color w:val="000000"/>
          <w:lang w:val="en-US"/>
        </w:rPr>
        <w:t xml:space="preserve"> </w:t>
      </w:r>
      <w:r w:rsidR="003A1501">
        <w:rPr>
          <w:b/>
        </w:rPr>
        <w:t>99088</w:t>
      </w:r>
      <w:r w:rsidR="003A1501" w:rsidRPr="00E16E8E">
        <w:rPr>
          <w:b/>
        </w:rPr>
        <w:t>.</w:t>
      </w:r>
      <w:r w:rsidR="003A1501">
        <w:rPr>
          <w:b/>
        </w:rPr>
        <w:t>134.136</w:t>
      </w:r>
      <w:r w:rsidR="003A1501">
        <w:rPr>
          <w:b/>
          <w:bCs/>
        </w:rPr>
        <w:t xml:space="preserve">  </w:t>
      </w:r>
      <w:r w:rsidR="003A1501">
        <w:rPr>
          <w:b/>
        </w:rPr>
        <w:t>, 99088</w:t>
      </w:r>
      <w:r w:rsidR="003A1501" w:rsidRPr="00E16E8E">
        <w:rPr>
          <w:b/>
        </w:rPr>
        <w:t>.</w:t>
      </w:r>
      <w:r w:rsidR="003A1501">
        <w:rPr>
          <w:b/>
        </w:rPr>
        <w:t>134.137</w:t>
      </w:r>
      <w:r w:rsidR="003A1501">
        <w:rPr>
          <w:b/>
          <w:bCs/>
        </w:rPr>
        <w:t xml:space="preserve">  </w:t>
      </w:r>
      <w:r w:rsidR="003A1501" w:rsidRPr="00E16E8E">
        <w:rPr>
          <w:b/>
        </w:rPr>
        <w:t>,</w:t>
      </w:r>
      <w:r w:rsidR="003A1501" w:rsidRPr="00E16E8E">
        <w:rPr>
          <w:b/>
          <w:color w:val="000000"/>
        </w:rPr>
        <w:t xml:space="preserve"> </w:t>
      </w:r>
      <w:r w:rsidR="003A1501" w:rsidRPr="00E16E8E">
        <w:rPr>
          <w:b/>
        </w:rPr>
        <w:t xml:space="preserve"> </w:t>
      </w:r>
      <w:r w:rsidR="003A1501">
        <w:rPr>
          <w:b/>
        </w:rPr>
        <w:t>99088</w:t>
      </w:r>
      <w:r w:rsidR="003A1501" w:rsidRPr="00E16E8E">
        <w:rPr>
          <w:b/>
        </w:rPr>
        <w:t>.</w:t>
      </w:r>
      <w:r w:rsidR="003A1501">
        <w:rPr>
          <w:b/>
        </w:rPr>
        <w:t>134.138</w:t>
      </w:r>
      <w:r w:rsidR="003A1501">
        <w:rPr>
          <w:b/>
          <w:bCs/>
        </w:rPr>
        <w:t xml:space="preserve">  </w:t>
      </w:r>
      <w:r w:rsidR="003A1501" w:rsidRPr="00E16E8E">
        <w:rPr>
          <w:b/>
        </w:rPr>
        <w:t>,</w:t>
      </w:r>
      <w:r w:rsidR="003A1501" w:rsidRPr="00E16E8E">
        <w:rPr>
          <w:b/>
          <w:color w:val="000000"/>
        </w:rPr>
        <w:t xml:space="preserve"> </w:t>
      </w:r>
      <w:r w:rsidR="003A1501">
        <w:rPr>
          <w:b/>
        </w:rPr>
        <w:t>99088</w:t>
      </w:r>
      <w:r w:rsidR="003A1501" w:rsidRPr="00E16E8E">
        <w:rPr>
          <w:b/>
        </w:rPr>
        <w:t>.</w:t>
      </w:r>
      <w:r w:rsidR="003A1501">
        <w:rPr>
          <w:b/>
        </w:rPr>
        <w:t>134.139</w:t>
      </w:r>
      <w:r w:rsidR="003A1501">
        <w:rPr>
          <w:b/>
          <w:bCs/>
        </w:rPr>
        <w:t xml:space="preserve">  </w:t>
      </w:r>
      <w:r w:rsidR="003A1501" w:rsidRPr="00E16E8E">
        <w:rPr>
          <w:b/>
          <w:color w:val="000000"/>
        </w:rPr>
        <w:t xml:space="preserve">, </w:t>
      </w:r>
      <w:r w:rsidR="003A1501" w:rsidRPr="00E16E8E">
        <w:rPr>
          <w:b/>
        </w:rPr>
        <w:t xml:space="preserve"> </w:t>
      </w:r>
      <w:r w:rsidR="003A1501">
        <w:rPr>
          <w:b/>
        </w:rPr>
        <w:t>99088</w:t>
      </w:r>
      <w:r w:rsidR="003A1501" w:rsidRPr="00E16E8E">
        <w:rPr>
          <w:b/>
        </w:rPr>
        <w:t>.</w:t>
      </w:r>
      <w:r w:rsidR="003A1501">
        <w:rPr>
          <w:b/>
        </w:rPr>
        <w:t>134.140</w:t>
      </w:r>
      <w:r w:rsidR="003A1501">
        <w:rPr>
          <w:b/>
          <w:bCs/>
        </w:rPr>
        <w:t xml:space="preserve">  </w:t>
      </w:r>
      <w:r w:rsidR="003A1501" w:rsidRPr="00E16E8E">
        <w:rPr>
          <w:b/>
        </w:rPr>
        <w:t xml:space="preserve">,  </w:t>
      </w:r>
      <w:r w:rsidR="003A1501">
        <w:rPr>
          <w:b/>
        </w:rPr>
        <w:t>99088</w:t>
      </w:r>
      <w:r w:rsidR="003A1501" w:rsidRPr="00E16E8E">
        <w:rPr>
          <w:b/>
        </w:rPr>
        <w:t>.</w:t>
      </w:r>
      <w:r w:rsidR="003A1501">
        <w:rPr>
          <w:b/>
        </w:rPr>
        <w:t>134.141</w:t>
      </w:r>
      <w:r w:rsidR="003A1501" w:rsidRPr="00E16E8E">
        <w:rPr>
          <w:b/>
          <w:color w:val="000000"/>
        </w:rPr>
        <w:t>,</w:t>
      </w:r>
      <w:r w:rsidR="003A1501" w:rsidRPr="00E16E8E">
        <w:rPr>
          <w:b/>
        </w:rPr>
        <w:t xml:space="preserve"> </w:t>
      </w:r>
      <w:r w:rsidR="003A1501">
        <w:rPr>
          <w:b/>
        </w:rPr>
        <w:t>99088</w:t>
      </w:r>
      <w:r w:rsidR="003A1501" w:rsidRPr="00E16E8E">
        <w:rPr>
          <w:b/>
        </w:rPr>
        <w:t>.</w:t>
      </w:r>
      <w:r w:rsidR="003A1501">
        <w:rPr>
          <w:b/>
        </w:rPr>
        <w:t>134.142</w:t>
      </w:r>
      <w:r w:rsidR="003A1501">
        <w:rPr>
          <w:b/>
          <w:bCs/>
        </w:rPr>
        <w:t xml:space="preserve">  </w:t>
      </w:r>
      <w:r w:rsidR="003A1501">
        <w:rPr>
          <w:b/>
        </w:rPr>
        <w:t xml:space="preserve"> </w:t>
      </w:r>
      <w:r w:rsidR="003A1501" w:rsidRPr="00EA6F4D">
        <w:rPr>
          <w:snapToGrid w:val="0"/>
          <w:lang w:val="ru-RU"/>
        </w:rPr>
        <w:t>и  създа</w:t>
      </w:r>
      <w:r w:rsidR="003A1501" w:rsidRPr="00EA6F4D">
        <w:rPr>
          <w:snapToGrid w:val="0"/>
        </w:rPr>
        <w:t>ване на</w:t>
      </w:r>
      <w:r w:rsidR="003A1501">
        <w:rPr>
          <w:snapToGrid w:val="0"/>
          <w:lang w:val="ru-RU"/>
        </w:rPr>
        <w:t xml:space="preserve"> улица</w:t>
      </w:r>
      <w:r w:rsidR="003A1501" w:rsidRPr="00EA6F4D">
        <w:rPr>
          <w:snapToGrid w:val="0"/>
          <w:lang w:val="ru-RU"/>
        </w:rPr>
        <w:t xml:space="preserve"> </w:t>
      </w:r>
      <w:r w:rsidR="003A1501">
        <w:rPr>
          <w:snapToGrid w:val="0"/>
          <w:lang w:val="ru-RU"/>
        </w:rPr>
        <w:t xml:space="preserve"> с идентификатор </w:t>
      </w:r>
      <w:r w:rsidR="003A1501">
        <w:rPr>
          <w:snapToGrid w:val="0"/>
          <w:lang w:val="en-US"/>
        </w:rPr>
        <w:t xml:space="preserve"> </w:t>
      </w:r>
      <w:r w:rsidR="003A1501">
        <w:rPr>
          <w:b/>
        </w:rPr>
        <w:t>99088</w:t>
      </w:r>
      <w:r w:rsidR="003A1501" w:rsidRPr="00E16E8E">
        <w:rPr>
          <w:b/>
        </w:rPr>
        <w:t>.</w:t>
      </w:r>
      <w:r w:rsidR="003A1501">
        <w:rPr>
          <w:b/>
        </w:rPr>
        <w:t>134.143</w:t>
      </w:r>
      <w:r w:rsidR="003F0E5F">
        <w:rPr>
          <w:b/>
          <w:lang w:val="en-US"/>
        </w:rPr>
        <w:t xml:space="preserve">  </w:t>
      </w:r>
      <w:r w:rsidR="003A1501" w:rsidRPr="00EA6F4D">
        <w:rPr>
          <w:snapToGrid w:val="0"/>
          <w:lang w:val="ru-RU"/>
        </w:rPr>
        <w:t>с която да се осигури транспортен достъп до</w:t>
      </w:r>
      <w:r w:rsidR="003A1501">
        <w:rPr>
          <w:snapToGrid w:val="0"/>
          <w:lang w:val="ru-RU"/>
        </w:rPr>
        <w:t xml:space="preserve"> новообразуваните  имоти</w:t>
      </w:r>
      <w:r w:rsidR="003A1501">
        <w:rPr>
          <w:b/>
        </w:rPr>
        <w:t xml:space="preserve"> в местност „ Камара” кв. Долни Воден, гр. Асеновград , обл. Пловдив</w:t>
      </w:r>
    </w:p>
    <w:p w:rsidR="00871253" w:rsidRPr="00322004" w:rsidRDefault="009B6704" w:rsidP="00AB7AAB">
      <w:pPr>
        <w:ind w:firstLine="708"/>
        <w:jc w:val="both"/>
      </w:pPr>
      <w:r w:rsidRPr="00322004">
        <w:t>Рай</w:t>
      </w:r>
      <w:r w:rsidR="00CF7691" w:rsidRPr="00322004">
        <w:t>онът</w:t>
      </w:r>
      <w:r w:rsidR="00871253" w:rsidRPr="00322004">
        <w:t xml:space="preserve"> не е третиран като чувствителна зона или територия в екологичен аспект и при ползването на обекта няма да се наложи спазването на определени и задължителни норми и изисквания или налагане на ограничения.</w:t>
      </w:r>
    </w:p>
    <w:p w:rsidR="00AB7AAB" w:rsidRDefault="00871253" w:rsidP="00AB7AAB">
      <w:pPr>
        <w:ind w:firstLine="708"/>
        <w:jc w:val="both"/>
      </w:pPr>
      <w:r w:rsidRPr="00322004">
        <w:t xml:space="preserve">Около територията на инвестиционното предложение и в близост до нея няма други обекти, които са важни или чувствителни от екологична гледна точка, напр. влажни зони, водни течения или други водни обекти, крайбрежна зона. </w:t>
      </w:r>
    </w:p>
    <w:p w:rsidR="00871253" w:rsidRPr="00322004" w:rsidRDefault="00871253" w:rsidP="00AB7AAB">
      <w:pPr>
        <w:ind w:firstLine="708"/>
        <w:jc w:val="both"/>
      </w:pPr>
      <w:r w:rsidRPr="00322004">
        <w:t>Независимо от това възложителят ще осъществява контрол по време на строителството и експлоатация на обекта за недопускане на причини, които биха довели до пожари, аварии и невъзвратими щети.</w:t>
      </w:r>
    </w:p>
    <w:p w:rsidR="00871253" w:rsidRPr="00322004" w:rsidRDefault="00871253" w:rsidP="00AB7AAB">
      <w:pPr>
        <w:ind w:firstLine="708"/>
        <w:jc w:val="both"/>
      </w:pPr>
      <w:r w:rsidRPr="00322004">
        <w:t>На територията на инвестиционното предложение и в близост до нея няма площи, които се обитават от защитени, важни или чувствителни видове на флората и фауната, напр. за размножаване, гнездене, събиране на фураж, зимуване, миграция, които могат да бъдат засегнати от предложението.</w:t>
      </w:r>
    </w:p>
    <w:p w:rsidR="00871253" w:rsidRPr="00322004" w:rsidRDefault="00871253" w:rsidP="00AB7AAB">
      <w:pPr>
        <w:ind w:firstLine="708"/>
        <w:jc w:val="both"/>
      </w:pPr>
      <w:r w:rsidRPr="00322004">
        <w:rPr>
          <w:snapToGrid w:val="0"/>
        </w:rPr>
        <w:lastRenderedPageBreak/>
        <w:t xml:space="preserve">На територията на инвестиционното предложение или в близост до нея няма ландшафти или живописни местности, които могат да бъдат засегнати от предложението. </w:t>
      </w:r>
    </w:p>
    <w:p w:rsidR="00871253" w:rsidRPr="00322004" w:rsidRDefault="00871253" w:rsidP="00AB7AAB">
      <w:pPr>
        <w:ind w:firstLine="708"/>
        <w:jc w:val="both"/>
      </w:pPr>
      <w:r w:rsidRPr="00322004">
        <w:rPr>
          <w:snapToGrid w:val="0"/>
        </w:rPr>
        <w:t>На територията на инвестиционното предложение или в близост до нея няма пътища или съоръжения за достъп до места за отдих, които могат да бъдат засегнати от предложението.</w:t>
      </w:r>
      <w:r w:rsidRPr="00322004">
        <w:t xml:space="preserve"> </w:t>
      </w:r>
    </w:p>
    <w:p w:rsidR="00871253" w:rsidRPr="00322004" w:rsidRDefault="00871253" w:rsidP="00AB7AAB">
      <w:pPr>
        <w:ind w:firstLine="708"/>
        <w:jc w:val="both"/>
        <w:rPr>
          <w:snapToGrid w:val="0"/>
        </w:rPr>
      </w:pPr>
      <w:r w:rsidRPr="00322004">
        <w:t>На територията на инвестиционното предложение или в близост до нея няма местности и обекти с историческо или културно значение, които могат да бъдат засегнати от предложението.</w:t>
      </w:r>
    </w:p>
    <w:p w:rsidR="00871253" w:rsidRPr="00322004" w:rsidRDefault="00871253" w:rsidP="00AB7AAB">
      <w:pPr>
        <w:ind w:firstLine="708"/>
        <w:jc w:val="both"/>
      </w:pPr>
      <w:r w:rsidRPr="00322004">
        <w:t>Територията на инвестиционното предложение не се намира в зона с опасност от земетресения, пропадания, свлачища, ерозия, наводнения или неблагоприятни климатични условия, напр. температурни инверсии, мъгли, силни ветрове, които могат да предизвикат проблеми в околната среда при реализацията на предложението.</w:t>
      </w:r>
    </w:p>
    <w:p w:rsidR="0043303B" w:rsidRPr="00322004" w:rsidRDefault="0043303B" w:rsidP="00AB7AAB">
      <w:pPr>
        <w:ind w:firstLine="708"/>
        <w:jc w:val="both"/>
      </w:pPr>
      <w:r w:rsidRPr="00322004">
        <w:t>Инвести</w:t>
      </w:r>
      <w:r w:rsidR="009E440C">
        <w:t>ционното предложение не попада</w:t>
      </w:r>
      <w:r w:rsidRPr="00322004">
        <w:t xml:space="preserve"> и не засяга санитарно-охранителни зони.</w:t>
      </w:r>
    </w:p>
    <w:p w:rsidR="00DA2C95" w:rsidRPr="00322004" w:rsidRDefault="00871253" w:rsidP="00AB7AAB">
      <w:pPr>
        <w:ind w:firstLine="708"/>
        <w:jc w:val="both"/>
      </w:pPr>
      <w:r w:rsidRPr="00322004">
        <w:rPr>
          <w:lang w:val="ru-RU"/>
        </w:rPr>
        <w:t>Инвестиционното предл</w:t>
      </w:r>
      <w:r w:rsidR="00C514EA">
        <w:rPr>
          <w:lang w:val="ru-RU"/>
        </w:rPr>
        <w:t>ожение за изграждане на обекта</w:t>
      </w:r>
      <w:r w:rsidRPr="00322004">
        <w:rPr>
          <w:lang w:val="ru-RU"/>
        </w:rPr>
        <w:t xml:space="preserve"> не засяга територии със статут на защитени по смисъла на </w:t>
      </w:r>
      <w:r w:rsidRPr="00322004">
        <w:t>Закона за защитените територии (обн. ДВ, бр.133/11.11.1998 г.), както и защитени зони по смисъла на Закона за биологичното разнообразие (обн. ДВ, бр. 77/ 09.08.2002 г.).</w:t>
      </w:r>
      <w:r w:rsidRPr="00322004">
        <w:rPr>
          <w:lang w:val="ru-RU"/>
        </w:rPr>
        <w:t xml:space="preserve"> </w:t>
      </w:r>
    </w:p>
    <w:p w:rsidR="00BC14B5" w:rsidRDefault="00AB7AAB" w:rsidP="00623D75">
      <w:pPr>
        <w:ind w:firstLine="708"/>
        <w:jc w:val="both"/>
      </w:pPr>
      <w:r>
        <w:rPr>
          <w:lang w:val="ru-RU"/>
        </w:rPr>
        <w:t>Най-близк</w:t>
      </w:r>
      <w:r w:rsidR="003A1501">
        <w:rPr>
          <w:lang w:val="ru-RU"/>
        </w:rPr>
        <w:t>ата Защитена зона е река „ЧАЯ</w:t>
      </w:r>
      <w:r w:rsidR="00891D56">
        <w:rPr>
          <w:lang w:val="ru-RU"/>
        </w:rPr>
        <w:t xml:space="preserve">” с </w:t>
      </w:r>
      <w:r w:rsidR="00817022" w:rsidRPr="00322004">
        <w:rPr>
          <w:lang w:val="ru-RU"/>
        </w:rPr>
        <w:t xml:space="preserve">идентификационен код </w:t>
      </w:r>
      <w:r w:rsidR="00817022" w:rsidRPr="00322004">
        <w:t>BG</w:t>
      </w:r>
      <w:r w:rsidR="003A1501">
        <w:rPr>
          <w:lang w:val="ru-RU"/>
        </w:rPr>
        <w:t xml:space="preserve"> 0000194</w:t>
      </w:r>
      <w:r w:rsidR="00817022" w:rsidRPr="00322004">
        <w:rPr>
          <w:lang w:val="ru-RU"/>
        </w:rPr>
        <w:t xml:space="preserve"> за опазване на местооб</w:t>
      </w:r>
      <w:r w:rsidR="00623D75">
        <w:rPr>
          <w:lang w:val="ru-RU"/>
        </w:rPr>
        <w:t>итанията и дивата флора и фауна.</w:t>
      </w:r>
    </w:p>
    <w:p w:rsidR="00623D75" w:rsidRDefault="00623D75" w:rsidP="00623D75">
      <w:pPr>
        <w:ind w:firstLine="708"/>
        <w:jc w:val="both"/>
        <w:rPr>
          <w:b/>
        </w:rPr>
      </w:pPr>
    </w:p>
    <w:p w:rsidR="00871253" w:rsidRPr="00BC14B5" w:rsidRDefault="00871253" w:rsidP="00623D75">
      <w:pPr>
        <w:ind w:firstLine="708"/>
        <w:jc w:val="both"/>
        <w:rPr>
          <w:b/>
        </w:rPr>
      </w:pPr>
      <w:r w:rsidRPr="00BC14B5">
        <w:rPr>
          <w:b/>
        </w:rPr>
        <w:t>3.5. Качеството и регенеративната способност на природните ресурси</w:t>
      </w:r>
    </w:p>
    <w:p w:rsidR="00BC14B5" w:rsidRDefault="00BC14B5" w:rsidP="006C521D">
      <w:pPr>
        <w:jc w:val="both"/>
      </w:pPr>
    </w:p>
    <w:p w:rsidR="004F0FA3" w:rsidRPr="004F0FA3" w:rsidRDefault="004F0FA3" w:rsidP="00623D75">
      <w:pPr>
        <w:ind w:firstLine="708"/>
        <w:jc w:val="both"/>
      </w:pPr>
      <w:r w:rsidRPr="004F0FA3">
        <w:t xml:space="preserve">Няма. </w:t>
      </w:r>
    </w:p>
    <w:p w:rsidR="00871253" w:rsidRPr="00322004" w:rsidRDefault="00871253" w:rsidP="00623D75">
      <w:pPr>
        <w:ind w:firstLine="708"/>
        <w:jc w:val="both"/>
      </w:pPr>
      <w:r w:rsidRPr="00322004">
        <w:t>Земните маси от изкопните работи ще се използват за подравняване на площадката и оформяне на тревните площи.</w:t>
      </w:r>
    </w:p>
    <w:p w:rsidR="00871253" w:rsidRPr="00322004" w:rsidRDefault="00871253" w:rsidP="00623D75">
      <w:pPr>
        <w:ind w:firstLine="708"/>
        <w:jc w:val="both"/>
      </w:pPr>
      <w:r w:rsidRPr="00322004">
        <w:rPr>
          <w:snapToGrid w:val="0"/>
          <w:lang w:val="ru-RU"/>
        </w:rPr>
        <w:t>По време на извършване на строителните работи, инвестиционното предложение не включва използване, съхранение, транспорт, производство и работа с материали, които могат да бъдат опасни за околната среда и здравето на хората.</w:t>
      </w:r>
    </w:p>
    <w:p w:rsidR="00BC14B5" w:rsidRDefault="00BC14B5" w:rsidP="006C521D">
      <w:pPr>
        <w:jc w:val="both"/>
      </w:pPr>
    </w:p>
    <w:p w:rsidR="00871253" w:rsidRPr="00BC14B5" w:rsidRDefault="00871253" w:rsidP="00623D75">
      <w:pPr>
        <w:ind w:left="708"/>
        <w:jc w:val="both"/>
        <w:rPr>
          <w:b/>
        </w:rPr>
      </w:pPr>
      <w:r w:rsidRPr="00BC14B5">
        <w:rPr>
          <w:b/>
        </w:rPr>
        <w:t>3.6. Подробна информация за всички разгледани алтернативи за местоположението</w:t>
      </w:r>
    </w:p>
    <w:p w:rsidR="00623D75" w:rsidRDefault="00623D75" w:rsidP="00623D75">
      <w:pPr>
        <w:ind w:firstLine="708"/>
        <w:jc w:val="both"/>
        <w:rPr>
          <w:snapToGrid w:val="0"/>
        </w:rPr>
      </w:pPr>
    </w:p>
    <w:p w:rsidR="00D06F27" w:rsidRPr="00D06F27" w:rsidRDefault="00D06F27" w:rsidP="00623D75">
      <w:pPr>
        <w:ind w:firstLine="708"/>
        <w:jc w:val="both"/>
        <w:rPr>
          <w:snapToGrid w:val="0"/>
        </w:rPr>
      </w:pPr>
      <w:r w:rsidRPr="00D06F27">
        <w:rPr>
          <w:snapToGrid w:val="0"/>
        </w:rPr>
        <w:t>Няма разгледани такива, тъй като тере</w:t>
      </w:r>
      <w:r w:rsidR="00F44BF8">
        <w:rPr>
          <w:snapToGrid w:val="0"/>
        </w:rPr>
        <w:t>н</w:t>
      </w:r>
      <w:r w:rsidR="00235484">
        <w:rPr>
          <w:snapToGrid w:val="0"/>
        </w:rPr>
        <w:t>ът е собственост на възложители</w:t>
      </w:r>
      <w:r w:rsidR="00F44BF8">
        <w:rPr>
          <w:snapToGrid w:val="0"/>
        </w:rPr>
        <w:t>те</w:t>
      </w:r>
      <w:r w:rsidR="00235484">
        <w:rPr>
          <w:snapToGrid w:val="0"/>
        </w:rPr>
        <w:t>.</w:t>
      </w:r>
    </w:p>
    <w:p w:rsidR="00D06F27" w:rsidRPr="00D06F27" w:rsidRDefault="00D06F27" w:rsidP="00623D75">
      <w:pPr>
        <w:ind w:firstLine="708"/>
        <w:jc w:val="both"/>
        <w:rPr>
          <w:snapToGrid w:val="0"/>
          <w:sz w:val="28"/>
          <w:szCs w:val="28"/>
        </w:rPr>
      </w:pPr>
      <w:r w:rsidRPr="00D06F27">
        <w:rPr>
          <w:snapToGrid w:val="0"/>
        </w:rPr>
        <w:t>“</w:t>
      </w:r>
      <w:r w:rsidRPr="00D06F27">
        <w:rPr>
          <w:snapToGrid w:val="0"/>
          <w:lang w:val="ru-RU"/>
        </w:rPr>
        <w:t>Нулева</w:t>
      </w:r>
      <w:r w:rsidRPr="00D06F27">
        <w:rPr>
          <w:snapToGrid w:val="0"/>
        </w:rPr>
        <w:t>”</w:t>
      </w:r>
      <w:r w:rsidRPr="00D06F27">
        <w:rPr>
          <w:snapToGrid w:val="0"/>
          <w:lang w:val="ru-RU"/>
        </w:rPr>
        <w:t xml:space="preserve"> </w:t>
      </w:r>
      <w:r w:rsidR="00235484">
        <w:rPr>
          <w:snapToGrid w:val="0"/>
          <w:lang w:val="ru-RU"/>
        </w:rPr>
        <w:t xml:space="preserve">алтернатива ще означава </w:t>
      </w:r>
      <w:r w:rsidR="00235484">
        <w:rPr>
          <w:snapToGrid w:val="0"/>
        </w:rPr>
        <w:t>имотът да остане в сегашн</w:t>
      </w:r>
      <w:r w:rsidR="00F10005">
        <w:rPr>
          <w:snapToGrid w:val="0"/>
        </w:rPr>
        <w:t>ото си положение</w:t>
      </w:r>
      <w:r w:rsidR="00235484">
        <w:rPr>
          <w:snapToGrid w:val="0"/>
        </w:rPr>
        <w:t xml:space="preserve"> и жилищните сгради да не бъдат изградени.</w:t>
      </w:r>
      <w:r w:rsidRPr="00A61717">
        <w:rPr>
          <w:snapToGrid w:val="0"/>
          <w:sz w:val="28"/>
          <w:szCs w:val="28"/>
          <w:lang w:val="ru-RU"/>
        </w:rPr>
        <w:t xml:space="preserve"> </w:t>
      </w:r>
    </w:p>
    <w:p w:rsidR="00871253" w:rsidRPr="00322004" w:rsidRDefault="009A7D30" w:rsidP="00623D75">
      <w:pPr>
        <w:ind w:firstLine="708"/>
        <w:jc w:val="both"/>
      </w:pPr>
      <w:r w:rsidRPr="00322004">
        <w:t>Не се разглежда друга алтернатива за мес</w:t>
      </w:r>
      <w:r w:rsidR="008773E0" w:rsidRPr="00322004">
        <w:t>тоположение, тъй като имотът е</w:t>
      </w:r>
      <w:r w:rsidR="00235484">
        <w:t xml:space="preserve"> собственост на възложителите</w:t>
      </w:r>
      <w:r w:rsidRPr="00322004">
        <w:t xml:space="preserve"> и се пр</w:t>
      </w:r>
      <w:r w:rsidR="00235484">
        <w:t>едвижда реализация на техните</w:t>
      </w:r>
      <w:r w:rsidR="00C91A67" w:rsidRPr="00322004">
        <w:t xml:space="preserve"> инвестиционни намерения</w:t>
      </w:r>
      <w:r w:rsidRPr="00322004">
        <w:t>.</w:t>
      </w:r>
    </w:p>
    <w:p w:rsidR="00871253" w:rsidRPr="00322004" w:rsidRDefault="00871253" w:rsidP="00623D75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Местоположението на имота е подходящо от гледна точка на пътно-транспортната обстановка за р</w:t>
      </w:r>
      <w:r w:rsidR="002D6493" w:rsidRPr="00322004">
        <w:rPr>
          <w:snapToGrid w:val="0"/>
        </w:rPr>
        <w:t>еализиране на такъв вид проект.</w:t>
      </w:r>
    </w:p>
    <w:p w:rsidR="00BC14B5" w:rsidRDefault="00BC14B5" w:rsidP="006C521D">
      <w:pPr>
        <w:jc w:val="both"/>
        <w:rPr>
          <w:b/>
          <w:lang w:val="ru-RU"/>
        </w:rPr>
      </w:pPr>
    </w:p>
    <w:p w:rsidR="00871253" w:rsidRPr="00BC14B5" w:rsidRDefault="00871253" w:rsidP="00623D75">
      <w:pPr>
        <w:ind w:left="708"/>
        <w:jc w:val="both"/>
        <w:rPr>
          <w:b/>
        </w:rPr>
      </w:pPr>
      <w:r w:rsidRPr="00BC14B5">
        <w:rPr>
          <w:b/>
          <w:lang w:val="ru-RU"/>
        </w:rPr>
        <w:t>І</w:t>
      </w:r>
      <w:r w:rsidRPr="00BC14B5">
        <w:rPr>
          <w:b/>
        </w:rPr>
        <w:t>V</w:t>
      </w:r>
      <w:r w:rsidRPr="00BC14B5">
        <w:rPr>
          <w:b/>
          <w:lang w:val="ru-RU"/>
        </w:rPr>
        <w:t>.</w:t>
      </w:r>
      <w:r w:rsidRPr="00BC14B5">
        <w:rPr>
          <w:b/>
          <w:snapToGrid w:val="0"/>
          <w:lang w:val="ru-RU"/>
        </w:rPr>
        <w:t xml:space="preserve"> Характеристики на потенциалното въздействие (кратко описание на възможните въздействия вследствие на реализацията на инвестиционното предложение)</w:t>
      </w:r>
    </w:p>
    <w:p w:rsidR="00871253" w:rsidRPr="00322004" w:rsidRDefault="00871253" w:rsidP="006C521D">
      <w:pPr>
        <w:jc w:val="both"/>
        <w:rPr>
          <w:b/>
        </w:rPr>
      </w:pPr>
    </w:p>
    <w:p w:rsidR="00871253" w:rsidRPr="005674D3" w:rsidRDefault="00871253" w:rsidP="00623D75">
      <w:pPr>
        <w:ind w:left="708"/>
        <w:jc w:val="both"/>
        <w:rPr>
          <w:b/>
          <w:snapToGrid w:val="0"/>
        </w:rPr>
      </w:pPr>
      <w:r w:rsidRPr="005674D3">
        <w:rPr>
          <w:b/>
        </w:rPr>
        <w:t>4.1.</w:t>
      </w:r>
      <w:r w:rsidRPr="005674D3">
        <w:rPr>
          <w:b/>
          <w:snapToGrid w:val="0"/>
        </w:rPr>
        <w:t xml:space="preserve"> Въздействие върху хората и тяхното здраве, земеползването, материалните активи, атмосферния въздух, атмосферата, водите, почвата, земните недра, лан</w:t>
      </w:r>
      <w:r w:rsidR="0054431A">
        <w:rPr>
          <w:b/>
          <w:snapToGrid w:val="0"/>
        </w:rPr>
        <w:t>д</w:t>
      </w:r>
      <w:r w:rsidRPr="005674D3">
        <w:rPr>
          <w:b/>
          <w:snapToGrid w:val="0"/>
        </w:rPr>
        <w:t>шафта, природните обекти, минералното разнообразие, биологичното разнообразие и неговите елементи и защитените територии на единични и групови паметници на културата, както и очакваното въздействие от естествени и антропогенни вещества и процеси, разли</w:t>
      </w:r>
      <w:r w:rsidR="0054431A">
        <w:rPr>
          <w:b/>
          <w:snapToGrid w:val="0"/>
        </w:rPr>
        <w:t>ч</w:t>
      </w:r>
      <w:r w:rsidRPr="005674D3">
        <w:rPr>
          <w:b/>
          <w:snapToGrid w:val="0"/>
        </w:rPr>
        <w:t>ните видове отпадъци и техните местонахождения, рисковите енергийни източници – шумове, вибрации, радиации, както и някои генетично модифицирани организми.</w:t>
      </w:r>
    </w:p>
    <w:p w:rsidR="005674D3" w:rsidRDefault="005674D3" w:rsidP="006C521D">
      <w:pPr>
        <w:jc w:val="both"/>
        <w:rPr>
          <w:i/>
          <w:snapToGrid w:val="0"/>
        </w:rPr>
      </w:pPr>
    </w:p>
    <w:p w:rsidR="00871253" w:rsidRPr="005674D3" w:rsidRDefault="00871253" w:rsidP="00623D75">
      <w:pPr>
        <w:ind w:firstLine="708"/>
        <w:jc w:val="both"/>
        <w:rPr>
          <w:b/>
          <w:snapToGrid w:val="0"/>
        </w:rPr>
      </w:pPr>
      <w:r w:rsidRPr="005674D3">
        <w:rPr>
          <w:b/>
          <w:snapToGrid w:val="0"/>
        </w:rPr>
        <w:lastRenderedPageBreak/>
        <w:t>Въздействие върху хората и тяхното здраве</w:t>
      </w:r>
    </w:p>
    <w:p w:rsidR="005674D3" w:rsidRDefault="005674D3" w:rsidP="006C521D">
      <w:pPr>
        <w:jc w:val="both"/>
        <w:rPr>
          <w:snapToGrid w:val="0"/>
        </w:rPr>
      </w:pPr>
    </w:p>
    <w:p w:rsidR="00623D75" w:rsidRPr="00623D75" w:rsidRDefault="00A078B1" w:rsidP="00623D75">
      <w:pPr>
        <w:ind w:firstLine="708"/>
        <w:jc w:val="both"/>
        <w:rPr>
          <w:color w:val="000000"/>
        </w:rPr>
      </w:pPr>
      <w:r w:rsidRPr="00A078B1">
        <w:rPr>
          <w:snapToGrid w:val="0"/>
        </w:rPr>
        <w:t xml:space="preserve">Реализирането на инвестиционното </w:t>
      </w:r>
      <w:r w:rsidRPr="00623D75">
        <w:rPr>
          <w:snapToGrid w:val="0"/>
        </w:rPr>
        <w:t>предложение няма да окаже отрицателно въздействие върху здрав</w:t>
      </w:r>
      <w:r w:rsidR="00C26D56" w:rsidRPr="00623D75">
        <w:rPr>
          <w:snapToGrid w:val="0"/>
        </w:rPr>
        <w:t>ето</w:t>
      </w:r>
      <w:r w:rsidR="009E440C" w:rsidRPr="00623D75">
        <w:rPr>
          <w:snapToGrid w:val="0"/>
        </w:rPr>
        <w:t xml:space="preserve"> на населението </w:t>
      </w:r>
      <w:r w:rsidR="003A1501">
        <w:t xml:space="preserve"> в района „ Камара</w:t>
      </w:r>
      <w:r w:rsidR="00623D75" w:rsidRPr="00623D75">
        <w:t xml:space="preserve">” </w:t>
      </w:r>
      <w:r w:rsidR="003A1501">
        <w:t>кв. Долни Воден, гр</w:t>
      </w:r>
      <w:r w:rsidR="00623D75" w:rsidRPr="00623D75">
        <w:t>.</w:t>
      </w:r>
      <w:r w:rsidR="003A1501">
        <w:t xml:space="preserve"> Асеновград</w:t>
      </w:r>
    </w:p>
    <w:p w:rsidR="00A078B1" w:rsidRPr="00623D75" w:rsidRDefault="00A078B1" w:rsidP="00623D75">
      <w:pPr>
        <w:ind w:firstLine="708"/>
        <w:jc w:val="both"/>
        <w:rPr>
          <w:snapToGrid w:val="0"/>
        </w:rPr>
      </w:pPr>
    </w:p>
    <w:p w:rsidR="00623D75" w:rsidRDefault="00A078B1" w:rsidP="00623D75">
      <w:pPr>
        <w:ind w:firstLine="708"/>
        <w:jc w:val="both"/>
        <w:rPr>
          <w:snapToGrid w:val="0"/>
        </w:rPr>
      </w:pPr>
      <w:r w:rsidRPr="00A078B1">
        <w:rPr>
          <w:snapToGrid w:val="0"/>
        </w:rPr>
        <w:t xml:space="preserve">По време на изграждането на обекта, здравният риск на работещите се формира от наличните вредни фактори на работната среда (шум, вибрации, прах, заваръчни аерозоли). </w:t>
      </w:r>
    </w:p>
    <w:p w:rsidR="00623D75" w:rsidRDefault="00A078B1" w:rsidP="00623D75">
      <w:pPr>
        <w:ind w:firstLine="708"/>
        <w:jc w:val="both"/>
        <w:rPr>
          <w:snapToGrid w:val="0"/>
        </w:rPr>
      </w:pPr>
      <w:r w:rsidRPr="00A078B1">
        <w:rPr>
          <w:snapToGrid w:val="0"/>
        </w:rPr>
        <w:t xml:space="preserve">Определените въздействия са ограничени в периода на строителството и при работна среда на открито в рамките на работния ден. </w:t>
      </w:r>
    </w:p>
    <w:p w:rsidR="00A078B1" w:rsidRPr="00A078B1" w:rsidRDefault="00A078B1" w:rsidP="00623D75">
      <w:pPr>
        <w:ind w:firstLine="708"/>
        <w:jc w:val="both"/>
        <w:rPr>
          <w:snapToGrid w:val="0"/>
        </w:rPr>
      </w:pPr>
      <w:r w:rsidRPr="00A078B1">
        <w:rPr>
          <w:snapToGrid w:val="0"/>
        </w:rPr>
        <w:t>Потенциалният здравен риск е налице при системно неспазване на правилата за здравословни и безопасни условия на труд, съгласно изискванията на Наредба №2/2004год. за минимални изисквания за спазване на здравословните и безопасни условия на труд при извършване на строително-монтажни работи.</w:t>
      </w:r>
    </w:p>
    <w:p w:rsidR="00623D75" w:rsidRDefault="00623D75" w:rsidP="00623D75">
      <w:pPr>
        <w:ind w:firstLine="708"/>
        <w:jc w:val="both"/>
        <w:rPr>
          <w:b/>
          <w:snapToGrid w:val="0"/>
        </w:rPr>
      </w:pPr>
    </w:p>
    <w:p w:rsidR="00871253" w:rsidRPr="005674D3" w:rsidRDefault="00871253" w:rsidP="00623D75">
      <w:pPr>
        <w:ind w:firstLine="708"/>
        <w:jc w:val="both"/>
        <w:rPr>
          <w:b/>
          <w:snapToGrid w:val="0"/>
        </w:rPr>
      </w:pPr>
      <w:r w:rsidRPr="005674D3">
        <w:rPr>
          <w:b/>
          <w:snapToGrid w:val="0"/>
        </w:rPr>
        <w:t>Атмосфера и атмосферен въздух</w:t>
      </w:r>
    </w:p>
    <w:p w:rsidR="005674D3" w:rsidRDefault="005674D3" w:rsidP="006C521D">
      <w:pPr>
        <w:jc w:val="both"/>
        <w:rPr>
          <w:snapToGrid w:val="0"/>
        </w:rPr>
      </w:pPr>
    </w:p>
    <w:p w:rsidR="00D44C42" w:rsidRPr="00D44C42" w:rsidRDefault="00D44C42" w:rsidP="00623D75">
      <w:pPr>
        <w:ind w:firstLine="708"/>
        <w:jc w:val="both"/>
        <w:rPr>
          <w:snapToGrid w:val="0"/>
        </w:rPr>
      </w:pPr>
      <w:r w:rsidRPr="00D44C42">
        <w:rPr>
          <w:snapToGrid w:val="0"/>
        </w:rPr>
        <w:t>От дейността  на обекта не се очаква промяна в ка</w:t>
      </w:r>
      <w:r w:rsidR="0018057F">
        <w:rPr>
          <w:snapToGrid w:val="0"/>
        </w:rPr>
        <w:t>чеството на атмосферния въздух</w:t>
      </w:r>
      <w:r w:rsidRPr="00D44C42">
        <w:rPr>
          <w:snapToGrid w:val="0"/>
        </w:rPr>
        <w:t>,</w:t>
      </w:r>
      <w:r w:rsidR="0018057F">
        <w:rPr>
          <w:snapToGrid w:val="0"/>
        </w:rPr>
        <w:t xml:space="preserve"> в предвид характера му,</w:t>
      </w:r>
      <w:r w:rsidRPr="00D44C42">
        <w:rPr>
          <w:snapToGrid w:val="0"/>
        </w:rPr>
        <w:t xml:space="preserve"> поради което не се очаква и отделянето на вредни емисии.</w:t>
      </w:r>
    </w:p>
    <w:p w:rsidR="00D44C42" w:rsidRPr="00D44C42" w:rsidRDefault="00D44C42" w:rsidP="00623D75">
      <w:pPr>
        <w:ind w:firstLine="708"/>
        <w:jc w:val="both"/>
      </w:pPr>
      <w:r w:rsidRPr="00D44C42">
        <w:rPr>
          <w:snapToGrid w:val="0"/>
        </w:rPr>
        <w:t>Дейността няма да оказва въздействие върху качеството на атмосферния въздух</w:t>
      </w:r>
      <w:r w:rsidRPr="00D44C42">
        <w:t xml:space="preserve"> и не предвижда отделяне на емисии на замърсители или опасни, токсични или вре</w:t>
      </w:r>
      <w:r w:rsidR="00623D75">
        <w:t xml:space="preserve">дни вещества във въздуха </w:t>
      </w:r>
      <w:r w:rsidRPr="00D44C42">
        <w:t xml:space="preserve">. </w:t>
      </w:r>
    </w:p>
    <w:p w:rsidR="007E6A81" w:rsidRDefault="00871253" w:rsidP="00623D75">
      <w:pPr>
        <w:ind w:firstLine="708"/>
        <w:jc w:val="both"/>
        <w:rPr>
          <w:snapToGrid w:val="0"/>
        </w:rPr>
      </w:pPr>
      <w:r w:rsidRPr="00322004">
        <w:rPr>
          <w:snapToGrid w:val="0"/>
        </w:rPr>
        <w:t xml:space="preserve">Дейността </w:t>
      </w:r>
      <w:r w:rsidR="00C91A67" w:rsidRPr="00322004">
        <w:rPr>
          <w:snapToGrid w:val="0"/>
        </w:rPr>
        <w:t>на обекта</w:t>
      </w:r>
      <w:r w:rsidRPr="00322004">
        <w:rPr>
          <w:snapToGrid w:val="0"/>
        </w:rPr>
        <w:t xml:space="preserve"> не </w:t>
      </w:r>
      <w:r w:rsidR="005674D3">
        <w:rPr>
          <w:snapToGrid w:val="0"/>
        </w:rPr>
        <w:t xml:space="preserve"> </w:t>
      </w:r>
      <w:r w:rsidRPr="00322004">
        <w:rPr>
          <w:snapToGrid w:val="0"/>
        </w:rPr>
        <w:t xml:space="preserve">предвижда отделяне на неприятни миризми. </w:t>
      </w:r>
    </w:p>
    <w:p w:rsidR="00871253" w:rsidRPr="00322004" w:rsidRDefault="00871253" w:rsidP="00623D75">
      <w:pPr>
        <w:ind w:firstLine="708"/>
        <w:jc w:val="both"/>
        <w:rPr>
          <w:snapToGrid w:val="0"/>
        </w:rPr>
      </w:pPr>
      <w:r w:rsidRPr="00322004">
        <w:t>Не се предвижда отделяне на емисии на замърсители или опасни, токсични или вредни вещес</w:t>
      </w:r>
      <w:r w:rsidR="007E6A81">
        <w:t>тва във въздуха</w:t>
      </w:r>
      <w:r w:rsidRPr="00322004">
        <w:t>, поради което не се очаква</w:t>
      </w:r>
      <w:r w:rsidRPr="00322004">
        <w:rPr>
          <w:snapToGrid w:val="0"/>
        </w:rPr>
        <w:t xml:space="preserve"> негативно въздействие върху качеството на атмосферния въздух</w:t>
      </w:r>
      <w:r w:rsidRPr="00322004">
        <w:t xml:space="preserve">. </w:t>
      </w:r>
    </w:p>
    <w:p w:rsidR="00871253" w:rsidRPr="005674D3" w:rsidRDefault="00871253" w:rsidP="007E6A81">
      <w:pPr>
        <w:ind w:firstLine="708"/>
        <w:jc w:val="both"/>
        <w:rPr>
          <w:b/>
          <w:snapToGrid w:val="0"/>
        </w:rPr>
      </w:pPr>
      <w:r w:rsidRPr="005674D3">
        <w:rPr>
          <w:b/>
          <w:snapToGrid w:val="0"/>
        </w:rPr>
        <w:t>Води</w:t>
      </w:r>
    </w:p>
    <w:p w:rsidR="005674D3" w:rsidRDefault="005674D3" w:rsidP="006C521D">
      <w:pPr>
        <w:jc w:val="both"/>
      </w:pPr>
    </w:p>
    <w:p w:rsidR="00C56E19" w:rsidRPr="00C56E19" w:rsidRDefault="007E6A81" w:rsidP="006C521D">
      <w:pPr>
        <w:jc w:val="both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</w:rPr>
        <w:tab/>
      </w:r>
      <w:r w:rsidR="00A31BF1" w:rsidRPr="00A31BF1">
        <w:rPr>
          <w:snapToGrid w:val="0"/>
        </w:rPr>
        <w:t xml:space="preserve">Обектът ще бъде водоснабден за питейно-битови нужди </w:t>
      </w:r>
      <w:r w:rsidR="002121E2">
        <w:rPr>
          <w:snapToGrid w:val="0"/>
        </w:rPr>
        <w:t xml:space="preserve">чрез изграждане на </w:t>
      </w:r>
      <w:r w:rsidR="003A1501">
        <w:rPr>
          <w:snapToGrid w:val="0"/>
        </w:rPr>
        <w:t>нов водопровод от кв. Долни Воден</w:t>
      </w:r>
      <w:r>
        <w:rPr>
          <w:snapToGrid w:val="0"/>
        </w:rPr>
        <w:t>.</w:t>
      </w:r>
    </w:p>
    <w:p w:rsidR="00E3550D" w:rsidRPr="00F54750" w:rsidRDefault="00E3550D" w:rsidP="007E6A81">
      <w:pPr>
        <w:ind w:firstLine="708"/>
        <w:jc w:val="both"/>
      </w:pPr>
      <w:r w:rsidRPr="00F54750">
        <w:t>От дейността на обекта</w:t>
      </w:r>
      <w:r w:rsidR="007E6A81">
        <w:t xml:space="preserve"> </w:t>
      </w:r>
      <w:r w:rsidRPr="00F54750">
        <w:t>ще формират само отпадъчни БФВ и дъждовни води</w:t>
      </w:r>
      <w:r>
        <w:t>.</w:t>
      </w:r>
    </w:p>
    <w:p w:rsidR="00E3550D" w:rsidRDefault="003A1501" w:rsidP="007E6A81">
      <w:pPr>
        <w:ind w:firstLine="708"/>
        <w:jc w:val="both"/>
      </w:pPr>
      <w:r>
        <w:t>В района ням</w:t>
      </w:r>
      <w:r w:rsidR="007E6A81">
        <w:t>а</w:t>
      </w:r>
      <w:r w:rsidR="00E3550D" w:rsidRPr="00F96212">
        <w:t xml:space="preserve"> изградена канализационна м</w:t>
      </w:r>
      <w:r>
        <w:t>режа.</w:t>
      </w:r>
    </w:p>
    <w:p w:rsidR="00E3550D" w:rsidRPr="00F96212" w:rsidRDefault="00E3550D" w:rsidP="006C521D">
      <w:pPr>
        <w:jc w:val="both"/>
      </w:pPr>
      <w:r>
        <w:t>Дъждовните води по характер условно чисти ще се оттичат свободно по терена.</w:t>
      </w:r>
      <w:r>
        <w:tab/>
      </w:r>
    </w:p>
    <w:p w:rsidR="008773E0" w:rsidRPr="00AA7975" w:rsidRDefault="00E3550D" w:rsidP="006C521D">
      <w:pPr>
        <w:jc w:val="both"/>
        <w:rPr>
          <w:snapToGrid w:val="0"/>
        </w:rPr>
      </w:pPr>
      <w:r>
        <w:rPr>
          <w:snapToGrid w:val="0"/>
        </w:rPr>
        <w:tab/>
      </w:r>
      <w:r w:rsidR="008773E0" w:rsidRPr="00AA7975">
        <w:rPr>
          <w:snapToGrid w:val="0"/>
          <w:lang w:val="ru-RU"/>
        </w:rPr>
        <w:t>Изграждането на водопроводните и канализационни отклонения ще бъдат решени с работното проектиране.</w:t>
      </w:r>
      <w:r w:rsidR="008773E0" w:rsidRPr="00AA7975">
        <w:rPr>
          <w:snapToGrid w:val="0"/>
        </w:rPr>
        <w:t xml:space="preserve"> </w:t>
      </w:r>
    </w:p>
    <w:p w:rsidR="00871253" w:rsidRPr="005674D3" w:rsidRDefault="00871253" w:rsidP="004D2C09">
      <w:pPr>
        <w:ind w:firstLine="708"/>
        <w:jc w:val="both"/>
        <w:rPr>
          <w:b/>
          <w:snapToGrid w:val="0"/>
          <w:lang w:val="ru-RU"/>
        </w:rPr>
      </w:pPr>
      <w:r w:rsidRPr="005674D3">
        <w:rPr>
          <w:b/>
          <w:snapToGrid w:val="0"/>
          <w:lang w:val="ru-RU"/>
        </w:rPr>
        <w:t>Земни недра, минерално разнообразие, почви и ландшафт</w:t>
      </w:r>
    </w:p>
    <w:p w:rsidR="00CB4C70" w:rsidRDefault="00CB4C70" w:rsidP="006C521D">
      <w:pPr>
        <w:jc w:val="both"/>
        <w:rPr>
          <w:snapToGrid w:val="0"/>
          <w:sz w:val="28"/>
          <w:szCs w:val="28"/>
        </w:rPr>
      </w:pPr>
    </w:p>
    <w:p w:rsidR="00CB4C70" w:rsidRPr="00CB4C70" w:rsidRDefault="00CB4C70" w:rsidP="004D2C09">
      <w:pPr>
        <w:ind w:firstLine="708"/>
        <w:jc w:val="both"/>
        <w:rPr>
          <w:snapToGrid w:val="0"/>
          <w:lang w:val="ru-RU"/>
        </w:rPr>
      </w:pPr>
      <w:r w:rsidRPr="00CB4C70">
        <w:rPr>
          <w:snapToGrid w:val="0"/>
          <w:lang w:val="ru-RU"/>
        </w:rPr>
        <w:t>Характерът на инвестиционното предложение не е свързан с промяна на вида, състава и характера на земните недра и ландшафта и не предвижда добив на подземни богатства;</w:t>
      </w:r>
    </w:p>
    <w:p w:rsidR="004D2C09" w:rsidRDefault="00CB4C70" w:rsidP="004D2C09">
      <w:pPr>
        <w:ind w:firstLine="708"/>
        <w:jc w:val="both"/>
        <w:rPr>
          <w:snapToGrid w:val="0"/>
          <w:lang w:val="ru-RU"/>
        </w:rPr>
      </w:pPr>
      <w:r w:rsidRPr="00CB4C70">
        <w:rPr>
          <w:snapToGrid w:val="0"/>
          <w:lang w:val="ru-RU"/>
        </w:rPr>
        <w:t>Промените ще бъдат функционални и социални.</w:t>
      </w:r>
    </w:p>
    <w:p w:rsidR="00CB4C70" w:rsidRPr="00CB4C70" w:rsidRDefault="00CB4C70" w:rsidP="004D2C09">
      <w:pPr>
        <w:ind w:firstLine="708"/>
        <w:jc w:val="both"/>
        <w:rPr>
          <w:snapToGrid w:val="0"/>
          <w:lang w:val="ru-RU"/>
        </w:rPr>
      </w:pPr>
      <w:r w:rsidRPr="00CB4C70">
        <w:rPr>
          <w:snapToGrid w:val="0"/>
          <w:lang w:val="ru-RU"/>
        </w:rPr>
        <w:t xml:space="preserve"> Ще се подобри инфраструктурата на района, като свободните площи ще се озеленят с подходящи растителни видове, с което ландшафтът ще се подобри.</w:t>
      </w:r>
    </w:p>
    <w:p w:rsidR="005674D3" w:rsidRPr="00C6300F" w:rsidRDefault="005674D3" w:rsidP="006C521D">
      <w:pPr>
        <w:jc w:val="both"/>
        <w:rPr>
          <w:i/>
          <w:snapToGrid w:val="0"/>
        </w:rPr>
      </w:pPr>
    </w:p>
    <w:p w:rsidR="00871253" w:rsidRDefault="00871253" w:rsidP="004D2C09">
      <w:pPr>
        <w:ind w:left="708"/>
        <w:jc w:val="both"/>
        <w:rPr>
          <w:b/>
          <w:snapToGrid w:val="0"/>
          <w:lang w:val="ru-RU"/>
        </w:rPr>
      </w:pPr>
      <w:r w:rsidRPr="005674D3">
        <w:rPr>
          <w:b/>
          <w:snapToGrid w:val="0"/>
          <w:lang w:val="ru-RU"/>
        </w:rPr>
        <w:t>Биоразнообразие и неговите елементи, защитени територии, паметници на култура</w:t>
      </w:r>
    </w:p>
    <w:p w:rsidR="004D2C09" w:rsidRPr="005674D3" w:rsidRDefault="004D2C09" w:rsidP="004D2C09">
      <w:pPr>
        <w:ind w:left="708"/>
        <w:jc w:val="both"/>
        <w:rPr>
          <w:b/>
          <w:snapToGrid w:val="0"/>
          <w:lang w:val="ru-RU"/>
        </w:rPr>
      </w:pPr>
    </w:p>
    <w:p w:rsidR="003D4418" w:rsidRDefault="00C6300F" w:rsidP="003D4418">
      <w:pPr>
        <w:ind w:firstLine="708"/>
        <w:jc w:val="both"/>
        <w:rPr>
          <w:snapToGrid w:val="0"/>
          <w:lang w:val="ru-RU"/>
        </w:rPr>
      </w:pPr>
      <w:r w:rsidRPr="00C6300F">
        <w:rPr>
          <w:snapToGrid w:val="0"/>
          <w:lang w:val="ru-RU"/>
        </w:rPr>
        <w:t>Няма защитени територии и паметници на културата в границите на инвестиционното предложение.</w:t>
      </w:r>
    </w:p>
    <w:p w:rsidR="00C6300F" w:rsidRPr="003D4418" w:rsidRDefault="00C6300F" w:rsidP="003D4418">
      <w:pPr>
        <w:ind w:firstLine="708"/>
        <w:jc w:val="both"/>
        <w:rPr>
          <w:snapToGrid w:val="0"/>
          <w:lang w:val="ru-RU"/>
        </w:rPr>
      </w:pPr>
      <w:r w:rsidRPr="00C6300F">
        <w:t>На територията на инвестиционното предложение и в близост до нея няма площи, които се обитават от защитени, важни или чувствителни видове на флората и фауната, напр. за размножаване, гнездене, събиране на фураж, зимуване, миграция, които могат да бъдат засегнати от предложението.</w:t>
      </w:r>
    </w:p>
    <w:p w:rsidR="00C6300F" w:rsidRPr="00C6300F" w:rsidRDefault="00C6300F" w:rsidP="004D2C09">
      <w:pPr>
        <w:ind w:firstLine="708"/>
        <w:jc w:val="both"/>
      </w:pPr>
      <w:r w:rsidRPr="00C6300F">
        <w:lastRenderedPageBreak/>
        <w:t>Обектът не попада в близост до</w:t>
      </w:r>
      <w:r w:rsidR="0082153D">
        <w:t xml:space="preserve"> защитени природни обекти ,обя</w:t>
      </w:r>
      <w:r w:rsidRPr="00C6300F">
        <w:t>вени по Закона за защита на природата, Закона за защитените територии и Закона за биоразнообразието.</w:t>
      </w:r>
    </w:p>
    <w:p w:rsidR="005674D3" w:rsidRPr="00C6300F" w:rsidRDefault="005674D3" w:rsidP="006C521D">
      <w:pPr>
        <w:jc w:val="both"/>
        <w:rPr>
          <w:lang w:val="ru-RU"/>
        </w:rPr>
      </w:pPr>
    </w:p>
    <w:p w:rsidR="00A04B86" w:rsidRPr="00322004" w:rsidRDefault="00A04B86" w:rsidP="004D2C09">
      <w:pPr>
        <w:ind w:firstLine="708"/>
        <w:jc w:val="both"/>
        <w:rPr>
          <w:lang w:val="ru-RU"/>
        </w:rPr>
      </w:pPr>
      <w:r w:rsidRPr="00322004">
        <w:rPr>
          <w:lang w:val="ru-RU"/>
        </w:rPr>
        <w:t>Инвестиционното предложе</w:t>
      </w:r>
      <w:r w:rsidR="003043D1" w:rsidRPr="00322004">
        <w:rPr>
          <w:lang w:val="ru-RU"/>
        </w:rPr>
        <w:t>ние за изграждане на обекта</w:t>
      </w:r>
      <w:r w:rsidRPr="00322004">
        <w:rPr>
          <w:lang w:val="ru-RU"/>
        </w:rPr>
        <w:t xml:space="preserve"> не засяга територии със статут на защитени по смисъла на </w:t>
      </w:r>
      <w:r w:rsidRPr="00322004">
        <w:t>Закона за защитените територии (обн. ДВ, бр.133/11.11.1998 г.), както и защитени зони по смисъла на Закона за биологичното разнообразие (обн. ДВ, бр. 77/ 09.08.2002 г.).</w:t>
      </w:r>
      <w:r w:rsidRPr="00322004">
        <w:rPr>
          <w:lang w:val="ru-RU"/>
        </w:rPr>
        <w:t xml:space="preserve"> </w:t>
      </w:r>
    </w:p>
    <w:p w:rsidR="004D2C09" w:rsidRDefault="004D2C09" w:rsidP="006C521D">
      <w:pPr>
        <w:jc w:val="both"/>
        <w:rPr>
          <w:b/>
        </w:rPr>
      </w:pPr>
    </w:p>
    <w:p w:rsidR="00871253" w:rsidRPr="005674D3" w:rsidRDefault="00871253" w:rsidP="004D2C09">
      <w:pPr>
        <w:ind w:left="708"/>
        <w:jc w:val="both"/>
        <w:rPr>
          <w:b/>
        </w:rPr>
      </w:pPr>
      <w:r w:rsidRPr="005674D3">
        <w:rPr>
          <w:b/>
        </w:rPr>
        <w:t>Отпадъците, които се очаква да се гене</w:t>
      </w:r>
      <w:r w:rsidR="00776910" w:rsidRPr="005674D3">
        <w:rPr>
          <w:b/>
        </w:rPr>
        <w:t>рират съгласно Наредба №2/201</w:t>
      </w:r>
      <w:r w:rsidRPr="005674D3">
        <w:rPr>
          <w:b/>
        </w:rPr>
        <w:t>4 год. за класификация на отпадъците са следните:</w:t>
      </w:r>
    </w:p>
    <w:p w:rsidR="004D2C09" w:rsidRDefault="004D2C09" w:rsidP="006C521D">
      <w:pPr>
        <w:jc w:val="both"/>
        <w:rPr>
          <w:lang w:val="ru-RU"/>
        </w:rPr>
      </w:pPr>
    </w:p>
    <w:p w:rsidR="00871253" w:rsidRPr="00322004" w:rsidRDefault="00871253" w:rsidP="004D2C09">
      <w:pPr>
        <w:ind w:firstLine="708"/>
        <w:jc w:val="both"/>
        <w:rPr>
          <w:lang w:val="ru-RU"/>
        </w:rPr>
      </w:pPr>
      <w:r w:rsidRPr="00322004">
        <w:rPr>
          <w:lang w:val="ru-RU"/>
        </w:rPr>
        <w:t>По време на строителството се очаква да се формират:</w:t>
      </w:r>
    </w:p>
    <w:p w:rsidR="00871253" w:rsidRPr="00860A83" w:rsidRDefault="00871253" w:rsidP="004D2C09">
      <w:pPr>
        <w:ind w:firstLine="708"/>
        <w:jc w:val="both"/>
        <w:rPr>
          <w:b/>
          <w:u w:val="single"/>
        </w:rPr>
      </w:pPr>
      <w:r w:rsidRPr="00860A83">
        <w:rPr>
          <w:b/>
          <w:u w:val="single"/>
          <w:lang w:val="ru-RU"/>
        </w:rPr>
        <w:t>Смесени отпадъци от строителни материали</w:t>
      </w:r>
      <w:r w:rsidR="005674D3" w:rsidRPr="00860A83">
        <w:rPr>
          <w:b/>
          <w:u w:val="single"/>
          <w:lang w:val="ru-RU"/>
        </w:rPr>
        <w:t>:</w:t>
      </w:r>
    </w:p>
    <w:p w:rsidR="00871253" w:rsidRPr="00322004" w:rsidRDefault="00871253" w:rsidP="004D2C09">
      <w:pPr>
        <w:ind w:firstLine="708"/>
        <w:jc w:val="both"/>
        <w:rPr>
          <w:lang w:val="ru-RU"/>
        </w:rPr>
      </w:pPr>
      <w:r w:rsidRPr="00322004">
        <w:t xml:space="preserve">с </w:t>
      </w:r>
      <w:r w:rsidRPr="00322004">
        <w:rPr>
          <w:lang w:val="ru-RU"/>
        </w:rPr>
        <w:t>код 17.09.04</w:t>
      </w:r>
      <w:r w:rsidRPr="00322004">
        <w:t xml:space="preserve"> и  </w:t>
      </w:r>
      <w:r w:rsidRPr="00322004">
        <w:rPr>
          <w:lang w:val="ru-RU"/>
        </w:rPr>
        <w:t>неопасни свойства</w:t>
      </w:r>
    </w:p>
    <w:p w:rsidR="00871253" w:rsidRPr="00322004" w:rsidRDefault="00871253" w:rsidP="004D2C09">
      <w:pPr>
        <w:ind w:left="708"/>
        <w:jc w:val="both"/>
        <w:rPr>
          <w:lang w:val="ru-RU"/>
        </w:rPr>
      </w:pPr>
      <w:r w:rsidRPr="00322004">
        <w:t>начин на третиране - събиране и извозване на опре</w:t>
      </w:r>
      <w:r w:rsidRPr="00322004">
        <w:rPr>
          <w:lang w:val="ru-RU"/>
        </w:rPr>
        <w:t>делено от общинските</w:t>
      </w:r>
      <w:r w:rsidRPr="00322004">
        <w:t xml:space="preserve"> </w:t>
      </w:r>
      <w:r w:rsidRPr="00322004">
        <w:rPr>
          <w:lang w:val="ru-RU"/>
        </w:rPr>
        <w:t>органи място</w:t>
      </w:r>
    </w:p>
    <w:p w:rsidR="00871253" w:rsidRPr="00860A83" w:rsidRDefault="00871253" w:rsidP="004D2C09">
      <w:pPr>
        <w:ind w:firstLine="708"/>
        <w:jc w:val="both"/>
        <w:rPr>
          <w:b/>
          <w:u w:val="single"/>
        </w:rPr>
      </w:pPr>
      <w:r w:rsidRPr="00860A83">
        <w:rPr>
          <w:b/>
          <w:u w:val="single"/>
          <w:lang w:val="ru-RU"/>
        </w:rPr>
        <w:t>Земни маси – от изкопни работи</w:t>
      </w:r>
    </w:p>
    <w:p w:rsidR="00871253" w:rsidRPr="00322004" w:rsidRDefault="00871253" w:rsidP="004D2C09">
      <w:pPr>
        <w:ind w:firstLine="708"/>
        <w:jc w:val="both"/>
      </w:pPr>
      <w:r w:rsidRPr="00322004">
        <w:t xml:space="preserve">с </w:t>
      </w:r>
      <w:r w:rsidRPr="00322004">
        <w:rPr>
          <w:lang w:val="ru-RU"/>
        </w:rPr>
        <w:t>код 17.05.04</w:t>
      </w:r>
      <w:r w:rsidRPr="00322004">
        <w:t xml:space="preserve"> и</w:t>
      </w:r>
      <w:r w:rsidRPr="00322004">
        <w:rPr>
          <w:lang w:val="ru-RU"/>
        </w:rPr>
        <w:t xml:space="preserve"> неопасни</w:t>
      </w:r>
      <w:r w:rsidRPr="00322004">
        <w:t xml:space="preserve"> </w:t>
      </w:r>
      <w:r w:rsidRPr="00322004">
        <w:rPr>
          <w:lang w:val="ru-RU"/>
        </w:rPr>
        <w:t>свойства</w:t>
      </w:r>
      <w:r w:rsidRPr="00322004">
        <w:t xml:space="preserve"> </w:t>
      </w:r>
    </w:p>
    <w:p w:rsidR="00871253" w:rsidRPr="00322004" w:rsidRDefault="00871253" w:rsidP="004D2C09">
      <w:pPr>
        <w:ind w:left="708"/>
        <w:jc w:val="both"/>
      </w:pPr>
      <w:r w:rsidRPr="00322004">
        <w:t>начин на третиране - събиране и извозване на определено от общинските органи място на излишните земни маси и за обратна засипка</w:t>
      </w:r>
      <w:r w:rsidR="007113A7">
        <w:t>.</w:t>
      </w:r>
    </w:p>
    <w:p w:rsidR="00871253" w:rsidRPr="00322004" w:rsidRDefault="004D2C09" w:rsidP="006C521D">
      <w:pPr>
        <w:jc w:val="both"/>
      </w:pPr>
      <w:r>
        <w:tab/>
      </w:r>
    </w:p>
    <w:p w:rsidR="00871253" w:rsidRPr="00322004" w:rsidRDefault="00871253" w:rsidP="004D2C09">
      <w:pPr>
        <w:ind w:firstLine="708"/>
        <w:jc w:val="both"/>
      </w:pPr>
      <w:r w:rsidRPr="00322004">
        <w:t xml:space="preserve">По време на експлоатацията се очаква да се формират: </w:t>
      </w:r>
    </w:p>
    <w:p w:rsidR="00871253" w:rsidRPr="00860A83" w:rsidRDefault="00871253" w:rsidP="004D2C09">
      <w:pPr>
        <w:ind w:firstLine="708"/>
        <w:jc w:val="both"/>
        <w:rPr>
          <w:b/>
          <w:u w:val="single"/>
        </w:rPr>
      </w:pPr>
      <w:r w:rsidRPr="00860A83">
        <w:rPr>
          <w:b/>
          <w:u w:val="single"/>
        </w:rPr>
        <w:t>Смесени битови отпадъци</w:t>
      </w:r>
      <w:r w:rsidR="00F31797" w:rsidRPr="00860A83">
        <w:rPr>
          <w:b/>
          <w:u w:val="single"/>
        </w:rPr>
        <w:t>:</w:t>
      </w:r>
    </w:p>
    <w:p w:rsidR="00871253" w:rsidRPr="00322004" w:rsidRDefault="00871253" w:rsidP="004D2C09">
      <w:pPr>
        <w:ind w:firstLine="708"/>
        <w:jc w:val="both"/>
      </w:pPr>
      <w:r w:rsidRPr="00322004">
        <w:t>с код 20.03.01 и неопасни свойства</w:t>
      </w:r>
      <w:r w:rsidRPr="00322004">
        <w:tab/>
      </w:r>
      <w:r w:rsidRPr="00322004">
        <w:tab/>
      </w:r>
      <w:r w:rsidRPr="00322004">
        <w:tab/>
        <w:t>-</w:t>
      </w:r>
      <w:r w:rsidRPr="00322004">
        <w:tab/>
      </w:r>
    </w:p>
    <w:p w:rsidR="00AA7975" w:rsidRPr="006F773B" w:rsidRDefault="00871253" w:rsidP="004D2C09">
      <w:pPr>
        <w:ind w:left="708"/>
        <w:jc w:val="both"/>
      </w:pPr>
      <w:r w:rsidRPr="00322004">
        <w:t>начин на третиране - събиране и извозване на договорни начала от лицензирани фирми.</w:t>
      </w:r>
    </w:p>
    <w:p w:rsidR="00AA7975" w:rsidRPr="006F773B" w:rsidRDefault="00AA7975" w:rsidP="004D2C09">
      <w:pPr>
        <w:ind w:left="708"/>
        <w:jc w:val="both"/>
      </w:pPr>
      <w:r w:rsidRPr="006F773B">
        <w:t xml:space="preserve">Смесените битови отпадъци ще се събират в контейнери и ще се извозват на сметище от оторизирана фирма. </w:t>
      </w:r>
    </w:p>
    <w:p w:rsidR="00AA7975" w:rsidRPr="006F773B" w:rsidRDefault="00AA7975" w:rsidP="004D2C09">
      <w:pPr>
        <w:ind w:firstLine="708"/>
        <w:jc w:val="both"/>
      </w:pPr>
      <w:r w:rsidRPr="006F773B">
        <w:t>Не се предвижда допълнителна преработка на посочените отпадъци.</w:t>
      </w:r>
    </w:p>
    <w:p w:rsidR="00AA7975" w:rsidRPr="006F773B" w:rsidRDefault="00AA7975" w:rsidP="004D2C09">
      <w:pPr>
        <w:ind w:firstLine="708"/>
        <w:jc w:val="both"/>
      </w:pPr>
      <w:r w:rsidRPr="006F773B">
        <w:t>На този етап прогнозни количества на генерираните отпадъци не магът да се дадат.</w:t>
      </w:r>
    </w:p>
    <w:p w:rsidR="004D2C09" w:rsidRDefault="004D2C09" w:rsidP="004D2C09">
      <w:pPr>
        <w:ind w:firstLine="708"/>
        <w:jc w:val="both"/>
        <w:rPr>
          <w:b/>
        </w:rPr>
      </w:pPr>
    </w:p>
    <w:p w:rsidR="00871253" w:rsidRPr="00F31797" w:rsidRDefault="00871253" w:rsidP="004D2C09">
      <w:pPr>
        <w:ind w:firstLine="708"/>
        <w:jc w:val="both"/>
        <w:rPr>
          <w:b/>
        </w:rPr>
      </w:pPr>
      <w:r w:rsidRPr="00F31797">
        <w:rPr>
          <w:b/>
        </w:rPr>
        <w:t>Физични фактори</w:t>
      </w:r>
    </w:p>
    <w:p w:rsidR="00F31797" w:rsidRDefault="00F31797" w:rsidP="006C521D">
      <w:pPr>
        <w:jc w:val="both"/>
      </w:pPr>
    </w:p>
    <w:p w:rsidR="00427FAD" w:rsidRPr="00427FAD" w:rsidRDefault="00427FAD" w:rsidP="004D2C09">
      <w:pPr>
        <w:ind w:firstLine="708"/>
        <w:jc w:val="both"/>
      </w:pPr>
      <w:r w:rsidRPr="00427FAD">
        <w:t>Характерът на дейността на бъдещия обект</w:t>
      </w:r>
      <w:r w:rsidR="006334D8">
        <w:t xml:space="preserve"> жилищни сгради</w:t>
      </w:r>
      <w:r w:rsidR="004D2C09">
        <w:t xml:space="preserve"> </w:t>
      </w:r>
      <w:r w:rsidRPr="00427FAD">
        <w:t>няма да бъде източник н</w:t>
      </w:r>
      <w:r w:rsidR="00232D8F">
        <w:t>а шумови нива</w:t>
      </w:r>
      <w:r w:rsidRPr="00427FAD">
        <w:t xml:space="preserve"> над </w:t>
      </w:r>
      <w:r w:rsidRPr="00427FAD">
        <w:rPr>
          <w:bCs/>
        </w:rPr>
        <w:t>ПДН 85dВ/А</w:t>
      </w:r>
      <w:r w:rsidRPr="00427FAD">
        <w:t>/ допустимо ниво на дневната персонална шумова експозиция на работещия/, съгласно Наредба №2 от 27.02 2003г. за защита на работещите от рискове, свързани с експозиция на шум при работа.</w:t>
      </w:r>
    </w:p>
    <w:p w:rsidR="00427FAD" w:rsidRPr="00427FAD" w:rsidRDefault="00427FAD" w:rsidP="004D2C09">
      <w:pPr>
        <w:ind w:firstLine="708"/>
        <w:jc w:val="both"/>
        <w:rPr>
          <w:lang w:val="ru-RU"/>
        </w:rPr>
      </w:pPr>
      <w:r w:rsidRPr="00427FAD">
        <w:rPr>
          <w:lang w:val="ru-RU"/>
        </w:rPr>
        <w:t xml:space="preserve">Експлоатацията на обекта </w:t>
      </w:r>
      <w:r w:rsidR="00232D8F">
        <w:t xml:space="preserve"> ще </w:t>
      </w:r>
      <w:r w:rsidRPr="00427FAD">
        <w:rPr>
          <w:lang w:val="ru-RU"/>
        </w:rPr>
        <w:t>са свързани с известно завишаване интензивността на автомобилния поток, но не се очаква надвишаване на шумовите нива над пределно допустимите норми.</w:t>
      </w:r>
    </w:p>
    <w:p w:rsidR="00427FAD" w:rsidRPr="00427FAD" w:rsidRDefault="00427FAD" w:rsidP="004D2C09">
      <w:pPr>
        <w:ind w:firstLine="708"/>
        <w:jc w:val="both"/>
        <w:rPr>
          <w:lang w:val="ru-RU"/>
        </w:rPr>
      </w:pPr>
      <w:r w:rsidRPr="00427FAD">
        <w:rPr>
          <w:lang w:val="ru-RU"/>
        </w:rPr>
        <w:t xml:space="preserve">Използваните строителни материали, машини и конструкции ще гарантират необходимата шумоизолация и виброустойчивост. </w:t>
      </w:r>
    </w:p>
    <w:p w:rsidR="00427FAD" w:rsidRPr="00427FAD" w:rsidRDefault="00427FAD" w:rsidP="004D2C09">
      <w:pPr>
        <w:ind w:firstLine="708"/>
        <w:jc w:val="both"/>
      </w:pPr>
      <w:r w:rsidRPr="00427FAD">
        <w:t>Инвестиционното предложение не предвижда излъчване на шум и вибрации, на светлинни, топлинни или електромагнитни излъчвания.</w:t>
      </w:r>
    </w:p>
    <w:p w:rsidR="004D2C09" w:rsidRDefault="004D2C09" w:rsidP="004D2C09">
      <w:pPr>
        <w:ind w:firstLine="708"/>
        <w:jc w:val="both"/>
        <w:rPr>
          <w:b/>
        </w:rPr>
      </w:pPr>
    </w:p>
    <w:p w:rsidR="00871253" w:rsidRPr="00427FAD" w:rsidRDefault="00871253" w:rsidP="004D2C09">
      <w:pPr>
        <w:ind w:left="708"/>
        <w:jc w:val="both"/>
        <w:rPr>
          <w:b/>
          <w:snapToGrid w:val="0"/>
          <w:lang w:val="ru-RU"/>
        </w:rPr>
      </w:pPr>
      <w:r w:rsidRPr="00427FAD">
        <w:rPr>
          <w:b/>
        </w:rPr>
        <w:t>Вид на въздействието (пряко, непряко, вторично, кумулативно, краткотрайно, средно и дълготрайно, постоянно и временно, положително и отрицателно)</w:t>
      </w:r>
    </w:p>
    <w:p w:rsidR="004D2C09" w:rsidRDefault="004D2C09" w:rsidP="006C521D">
      <w:pPr>
        <w:jc w:val="both"/>
        <w:rPr>
          <w:snapToGrid w:val="0"/>
          <w:lang w:val="ru-RU"/>
        </w:rPr>
      </w:pPr>
    </w:p>
    <w:p w:rsidR="00871253" w:rsidRPr="00322004" w:rsidRDefault="00871253" w:rsidP="004D2C09">
      <w:pPr>
        <w:ind w:firstLine="708"/>
        <w:jc w:val="both"/>
        <w:rPr>
          <w:snapToGrid w:val="0"/>
        </w:rPr>
      </w:pPr>
      <w:r w:rsidRPr="00322004">
        <w:rPr>
          <w:snapToGrid w:val="0"/>
          <w:lang w:val="ru-RU"/>
        </w:rPr>
        <w:t xml:space="preserve">Очаквано въздействие: </w:t>
      </w:r>
      <w:r w:rsidRPr="00322004">
        <w:rPr>
          <w:snapToGrid w:val="0"/>
        </w:rPr>
        <w:t xml:space="preserve">краткотрайно по време на строителството, непряко по време на експлоатация. </w:t>
      </w:r>
    </w:p>
    <w:p w:rsidR="00871253" w:rsidRPr="00322004" w:rsidRDefault="00871253" w:rsidP="004D2C09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Не се очакват негативни въздействия върху компонентите на околната среда.</w:t>
      </w:r>
    </w:p>
    <w:p w:rsidR="00871253" w:rsidRPr="00322004" w:rsidRDefault="00871253" w:rsidP="004D2C09">
      <w:pPr>
        <w:ind w:firstLine="708"/>
        <w:jc w:val="both"/>
      </w:pPr>
      <w:r w:rsidRPr="00322004">
        <w:lastRenderedPageBreak/>
        <w:t xml:space="preserve">Инвестиционното предложение не крие рискове от замърсяване на почвите или водите вследствие на изпускане на замърсители върху земята или в повърхностни водни обекти и подземни води при правилна експлоатация на </w:t>
      </w:r>
      <w:r w:rsidR="009B6704" w:rsidRPr="00322004">
        <w:t>обекта</w:t>
      </w:r>
      <w:r w:rsidRPr="00322004">
        <w:t>.</w:t>
      </w:r>
    </w:p>
    <w:p w:rsidR="002B0B13" w:rsidRDefault="002B0B13" w:rsidP="006C521D">
      <w:pPr>
        <w:jc w:val="both"/>
      </w:pPr>
    </w:p>
    <w:p w:rsidR="00871253" w:rsidRPr="002B0B13" w:rsidRDefault="00871253" w:rsidP="004D2C09">
      <w:pPr>
        <w:ind w:left="708"/>
        <w:jc w:val="both"/>
        <w:rPr>
          <w:b/>
          <w:snapToGrid w:val="0"/>
        </w:rPr>
      </w:pPr>
      <w:r w:rsidRPr="002B0B13">
        <w:rPr>
          <w:b/>
        </w:rPr>
        <w:t>4.2.</w:t>
      </w:r>
      <w:r w:rsidRPr="002B0B13">
        <w:rPr>
          <w:b/>
          <w:snapToGrid w:val="0"/>
        </w:rPr>
        <w:t xml:space="preserve"> Въздействие върху елементите от Националната екологична мрежа, включително на разположените в близост до обекта на инвестиционното предложение</w:t>
      </w:r>
    </w:p>
    <w:p w:rsidR="002B0B13" w:rsidRDefault="002B0B13" w:rsidP="006C521D">
      <w:pPr>
        <w:jc w:val="both"/>
        <w:rPr>
          <w:snapToGrid w:val="0"/>
        </w:rPr>
      </w:pPr>
    </w:p>
    <w:p w:rsidR="0035550A" w:rsidRPr="0035550A" w:rsidRDefault="0035550A" w:rsidP="004D2C09">
      <w:pPr>
        <w:ind w:firstLine="708"/>
        <w:jc w:val="both"/>
        <w:rPr>
          <w:snapToGrid w:val="0"/>
        </w:rPr>
      </w:pPr>
      <w:r w:rsidRPr="0035550A">
        <w:rPr>
          <w:snapToGrid w:val="0"/>
        </w:rPr>
        <w:t>На територията на площадката и в близост няма обекти, които могат да бъдат засегнати и са защитени от международен или национален закон, поради тяхната екологична, природна, културна и друга ценност.</w:t>
      </w:r>
    </w:p>
    <w:p w:rsidR="0035550A" w:rsidRPr="0035550A" w:rsidRDefault="0035550A" w:rsidP="004D2C09">
      <w:pPr>
        <w:ind w:firstLine="708"/>
        <w:jc w:val="both"/>
        <w:rPr>
          <w:snapToGrid w:val="0"/>
        </w:rPr>
      </w:pPr>
      <w:r w:rsidRPr="0035550A">
        <w:rPr>
          <w:snapToGrid w:val="0"/>
        </w:rPr>
        <w:t>На територията на инвестиционното предложение и в близост няма други обекти, които са важни или чувствителни от екологична гледна точка.</w:t>
      </w:r>
    </w:p>
    <w:p w:rsidR="000C6B18" w:rsidRPr="00322004" w:rsidRDefault="00795EAC" w:rsidP="004D2C09">
      <w:pPr>
        <w:ind w:firstLine="708"/>
        <w:jc w:val="both"/>
      </w:pPr>
      <w:r w:rsidRPr="00322004">
        <w:rPr>
          <w:lang w:val="ru-RU"/>
        </w:rPr>
        <w:t xml:space="preserve">Инвестиционното предложение не засяга защитени територии по смисъла на </w:t>
      </w:r>
      <w:r w:rsidRPr="00322004">
        <w:t>Закона за защитените територии (обн. ДВ, бр.133/11.11.1998 г.), както и защитени зони по смисъла на Закона за биологичното разнообразие (обн. ДВ, бр. 77/ 09.08.2002 г.) от Националната екологична мрежа.</w:t>
      </w:r>
    </w:p>
    <w:p w:rsidR="002B0B13" w:rsidRDefault="002B0B13" w:rsidP="006C521D">
      <w:pPr>
        <w:jc w:val="both"/>
      </w:pPr>
    </w:p>
    <w:p w:rsidR="00871253" w:rsidRPr="002B0B13" w:rsidRDefault="00871253" w:rsidP="004D2C09">
      <w:pPr>
        <w:ind w:left="708"/>
        <w:jc w:val="both"/>
        <w:rPr>
          <w:b/>
        </w:rPr>
      </w:pPr>
      <w:r w:rsidRPr="002B0B13">
        <w:rPr>
          <w:b/>
        </w:rPr>
        <w:t>4.3. Вид на въздействието (пряко, непряко, вторично, кумулативно, краткотрайно, средно и дълготрайно, постоянно и временно, положително и отрицателно)</w:t>
      </w:r>
    </w:p>
    <w:p w:rsidR="00871253" w:rsidRPr="00322004" w:rsidRDefault="00871253" w:rsidP="006C521D">
      <w:pPr>
        <w:jc w:val="both"/>
        <w:rPr>
          <w:i/>
          <w:snapToGrid w:val="0"/>
          <w:lang w:val="ru-RU"/>
        </w:rPr>
      </w:pPr>
    </w:p>
    <w:p w:rsidR="00871253" w:rsidRPr="00322004" w:rsidRDefault="00871253" w:rsidP="004D2C09">
      <w:pPr>
        <w:ind w:firstLine="708"/>
        <w:jc w:val="both"/>
      </w:pPr>
      <w:r w:rsidRPr="00322004">
        <w:t>Очакваното въздействие ще бъде:</w:t>
      </w:r>
    </w:p>
    <w:p w:rsidR="00871253" w:rsidRPr="00322004" w:rsidRDefault="00871253" w:rsidP="004D2C09">
      <w:pPr>
        <w:ind w:firstLine="708"/>
        <w:jc w:val="both"/>
        <w:rPr>
          <w:snapToGrid w:val="0"/>
        </w:rPr>
      </w:pPr>
      <w:r w:rsidRPr="00322004">
        <w:rPr>
          <w:snapToGrid w:val="0"/>
          <w:lang w:val="ru-RU"/>
        </w:rPr>
        <w:t xml:space="preserve">- </w:t>
      </w:r>
      <w:r w:rsidRPr="00322004">
        <w:rPr>
          <w:snapToGrid w:val="0"/>
        </w:rPr>
        <w:t>краткотрайно по време на изграждане на обекта;</w:t>
      </w:r>
    </w:p>
    <w:p w:rsidR="00871253" w:rsidRPr="00322004" w:rsidRDefault="00871253" w:rsidP="004D2C09">
      <w:pPr>
        <w:ind w:firstLine="708"/>
        <w:jc w:val="both"/>
        <w:rPr>
          <w:snapToGrid w:val="0"/>
        </w:rPr>
      </w:pPr>
      <w:r w:rsidRPr="00322004">
        <w:rPr>
          <w:snapToGrid w:val="0"/>
        </w:rPr>
        <w:t xml:space="preserve">- непряко по време на експлоатацията. </w:t>
      </w:r>
    </w:p>
    <w:p w:rsidR="00871253" w:rsidRPr="00322004" w:rsidRDefault="00871253" w:rsidP="004D2C09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Не се очакват негативни въздействия върху компонентите на околната среда.</w:t>
      </w:r>
    </w:p>
    <w:p w:rsidR="00EC19DF" w:rsidRPr="00EC19DF" w:rsidRDefault="00EC19DF" w:rsidP="004D2C09">
      <w:pPr>
        <w:ind w:firstLine="708"/>
        <w:jc w:val="both"/>
        <w:rPr>
          <w:snapToGrid w:val="0"/>
        </w:rPr>
      </w:pPr>
      <w:r w:rsidRPr="00EC19DF">
        <w:rPr>
          <w:snapToGrid w:val="0"/>
          <w:lang w:val="ru-RU"/>
        </w:rPr>
        <w:t xml:space="preserve">Очаквано въздействие: </w:t>
      </w:r>
      <w:r w:rsidRPr="00EC19DF">
        <w:rPr>
          <w:snapToGrid w:val="0"/>
        </w:rPr>
        <w:t xml:space="preserve">краткотрайно по време на строителството, непряко по време на експлоатация. </w:t>
      </w:r>
    </w:p>
    <w:p w:rsidR="00EC19DF" w:rsidRPr="00EC19DF" w:rsidRDefault="00EC19DF" w:rsidP="004D2C09">
      <w:pPr>
        <w:ind w:firstLine="708"/>
        <w:jc w:val="both"/>
        <w:rPr>
          <w:snapToGrid w:val="0"/>
        </w:rPr>
      </w:pPr>
      <w:r w:rsidRPr="00EC19DF">
        <w:rPr>
          <w:snapToGrid w:val="0"/>
        </w:rPr>
        <w:t>Не се очакват негативни въздействия върху компонентите и факторите на околната среда.</w:t>
      </w:r>
    </w:p>
    <w:p w:rsidR="00EC19DF" w:rsidRPr="00EC19DF" w:rsidRDefault="00EC19DF" w:rsidP="00495FBD">
      <w:pPr>
        <w:ind w:firstLine="708"/>
        <w:jc w:val="both"/>
      </w:pPr>
      <w:r w:rsidRPr="00EC19DF">
        <w:t>Инвестиционното предложение не крие рискове от замърсяване на почвите или водите в следствие на изпускане на замърсители върху земята или в повърхностни водни обекти и подземни води при правилна експлоатация на обекта.</w:t>
      </w:r>
    </w:p>
    <w:p w:rsidR="00EC19DF" w:rsidRPr="00EC19DF" w:rsidRDefault="00EC19DF" w:rsidP="00495FBD">
      <w:pPr>
        <w:ind w:firstLine="708"/>
        <w:jc w:val="both"/>
      </w:pPr>
      <w:r w:rsidRPr="00EC19DF">
        <w:t>Съществува риск от злополуки по време на строителството или при експлоатацията на обекта - основно от пожари, които могат да навредят на здравето на хората или на околната среда, но той е в пряка зависимост от мерките, заложени в проекта и Правилници, както и от квалификацията и съзнанието за отгов</w:t>
      </w:r>
      <w:r w:rsidR="00311482">
        <w:t>орност на  обитателите на сградите.</w:t>
      </w:r>
    </w:p>
    <w:p w:rsidR="004341A7" w:rsidRDefault="004341A7" w:rsidP="004341A7">
      <w:pPr>
        <w:ind w:left="708"/>
        <w:jc w:val="both"/>
        <w:rPr>
          <w:b/>
        </w:rPr>
      </w:pPr>
    </w:p>
    <w:p w:rsidR="00871253" w:rsidRPr="002B0B13" w:rsidRDefault="00871253" w:rsidP="004341A7">
      <w:pPr>
        <w:ind w:left="708"/>
        <w:jc w:val="both"/>
        <w:rPr>
          <w:b/>
        </w:rPr>
      </w:pPr>
      <w:r w:rsidRPr="002B0B13">
        <w:rPr>
          <w:b/>
        </w:rPr>
        <w:t>4.4. Обхват на въздействието - географски район;засегнато население; населени места (наименование, вид- град, село, курортно селище, брой жители и други)</w:t>
      </w:r>
    </w:p>
    <w:p w:rsidR="002B0B13" w:rsidRDefault="002B0B13" w:rsidP="006C521D">
      <w:pPr>
        <w:jc w:val="both"/>
      </w:pPr>
    </w:p>
    <w:p w:rsidR="00871253" w:rsidRPr="00322004" w:rsidRDefault="00871253" w:rsidP="004341A7">
      <w:pPr>
        <w:ind w:firstLine="708"/>
        <w:jc w:val="both"/>
      </w:pPr>
      <w:r w:rsidRPr="00322004">
        <w:t>Очакваното въздействие може да се оцени като:</w:t>
      </w:r>
    </w:p>
    <w:p w:rsidR="00871253" w:rsidRPr="00322004" w:rsidRDefault="00871253" w:rsidP="004341A7">
      <w:pPr>
        <w:ind w:left="708"/>
        <w:jc w:val="both"/>
      </w:pPr>
      <w:r w:rsidRPr="00322004">
        <w:t xml:space="preserve">- с малък териториален </w:t>
      </w:r>
      <w:r w:rsidR="000C6F23" w:rsidRPr="00322004">
        <w:t>обхват – на територията на имота</w:t>
      </w:r>
      <w:r w:rsidR="00232D8F">
        <w:t xml:space="preserve">, собственост на </w:t>
      </w:r>
      <w:r w:rsidR="00581D92">
        <w:t>възложителите</w:t>
      </w:r>
      <w:r w:rsidRPr="00322004">
        <w:t>;</w:t>
      </w:r>
    </w:p>
    <w:p w:rsidR="00871253" w:rsidRPr="00322004" w:rsidRDefault="00871253" w:rsidP="004341A7">
      <w:pPr>
        <w:ind w:firstLine="708"/>
        <w:jc w:val="both"/>
      </w:pPr>
      <w:r w:rsidRPr="00322004">
        <w:t xml:space="preserve">- локален характер, незначително и с възможност за възстановяване. </w:t>
      </w:r>
    </w:p>
    <w:p w:rsidR="00871253" w:rsidRPr="00322004" w:rsidRDefault="00871253" w:rsidP="004341A7">
      <w:pPr>
        <w:ind w:firstLine="708"/>
        <w:jc w:val="both"/>
      </w:pPr>
      <w:r w:rsidRPr="00322004">
        <w:t>Засегнати могат да</w:t>
      </w:r>
      <w:r w:rsidR="008773E0" w:rsidRPr="00322004">
        <w:t xml:space="preserve"> бъдат само обитателите</w:t>
      </w:r>
      <w:r w:rsidRPr="00322004">
        <w:t xml:space="preserve"> на обекта и то в незначителна степен, при неспазване изискванията за безопасни условия на труд при извършване на строително-монтажни работи.</w:t>
      </w:r>
    </w:p>
    <w:p w:rsidR="00871253" w:rsidRPr="002B0B13" w:rsidRDefault="00871253" w:rsidP="004341A7">
      <w:pPr>
        <w:ind w:firstLine="708"/>
        <w:jc w:val="both"/>
        <w:rPr>
          <w:b/>
          <w:snapToGrid w:val="0"/>
        </w:rPr>
      </w:pPr>
      <w:r w:rsidRPr="002B0B13">
        <w:rPr>
          <w:b/>
        </w:rPr>
        <w:t>4.5.</w:t>
      </w:r>
      <w:r w:rsidRPr="002B0B13">
        <w:rPr>
          <w:b/>
          <w:snapToGrid w:val="0"/>
        </w:rPr>
        <w:t xml:space="preserve"> Вероятност на поява на въздействието</w:t>
      </w:r>
    </w:p>
    <w:p w:rsidR="00871253" w:rsidRPr="00322004" w:rsidRDefault="00871253" w:rsidP="006C521D">
      <w:pPr>
        <w:jc w:val="both"/>
        <w:rPr>
          <w:snapToGrid w:val="0"/>
        </w:rPr>
      </w:pPr>
    </w:p>
    <w:p w:rsidR="00871253" w:rsidRPr="00322004" w:rsidRDefault="00871253" w:rsidP="004341A7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Вероятността от поява на въздействие се свежда до минимум с предвидените от възложителя мерки за предотвратяване и намаляване на влиянието и ликвидиране на последствията от пожари и аварии.</w:t>
      </w:r>
    </w:p>
    <w:p w:rsidR="00871253" w:rsidRPr="00322004" w:rsidRDefault="00871253" w:rsidP="006C521D">
      <w:pPr>
        <w:jc w:val="both"/>
        <w:rPr>
          <w:i/>
        </w:rPr>
      </w:pPr>
    </w:p>
    <w:p w:rsidR="00871253" w:rsidRPr="002B0B13" w:rsidRDefault="00871253" w:rsidP="003D4418">
      <w:pPr>
        <w:ind w:firstLine="708"/>
        <w:jc w:val="both"/>
        <w:rPr>
          <w:b/>
          <w:snapToGrid w:val="0"/>
        </w:rPr>
      </w:pPr>
      <w:r w:rsidRPr="002B0B13">
        <w:rPr>
          <w:b/>
        </w:rPr>
        <w:t>4.6.</w:t>
      </w:r>
      <w:r w:rsidRPr="002B0B13">
        <w:rPr>
          <w:b/>
          <w:snapToGrid w:val="0"/>
        </w:rPr>
        <w:t xml:space="preserve"> Продължителност, честота и обратимост на въздействието</w:t>
      </w:r>
    </w:p>
    <w:p w:rsidR="00871253" w:rsidRPr="00322004" w:rsidRDefault="00871253" w:rsidP="006C521D">
      <w:pPr>
        <w:jc w:val="both"/>
        <w:rPr>
          <w:i/>
          <w:snapToGrid w:val="0"/>
        </w:rPr>
      </w:pPr>
    </w:p>
    <w:p w:rsidR="00871253" w:rsidRPr="00322004" w:rsidRDefault="00871253" w:rsidP="004341A7">
      <w:pPr>
        <w:ind w:firstLine="708"/>
        <w:jc w:val="both"/>
        <w:rPr>
          <w:snapToGrid w:val="0"/>
        </w:rPr>
      </w:pPr>
      <w:r w:rsidRPr="00322004">
        <w:rPr>
          <w:snapToGrid w:val="0"/>
        </w:rPr>
        <w:t>Продължителността на въздействие зависи от времето на изграждане и експлоатация на обекта.</w:t>
      </w:r>
    </w:p>
    <w:p w:rsidR="00871253" w:rsidRPr="00322004" w:rsidRDefault="00871253" w:rsidP="004341A7">
      <w:pPr>
        <w:ind w:firstLine="708"/>
        <w:jc w:val="both"/>
        <w:rPr>
          <w:snapToGrid w:val="0"/>
          <w:lang w:val="ru-RU"/>
        </w:rPr>
      </w:pPr>
      <w:r w:rsidRPr="00322004">
        <w:rPr>
          <w:snapToGrid w:val="0"/>
        </w:rPr>
        <w:t>Обратимостта е в зависимост от времето за прилагане и реагиране съгласно разработен План за действие при природни бедствия, аварии и пожари, земетръс и наводнения.</w:t>
      </w:r>
    </w:p>
    <w:p w:rsidR="002B0B13" w:rsidRDefault="002B0B13" w:rsidP="006C521D">
      <w:pPr>
        <w:jc w:val="both"/>
      </w:pPr>
    </w:p>
    <w:p w:rsidR="00871253" w:rsidRPr="002B0B13" w:rsidRDefault="00871253" w:rsidP="004341A7">
      <w:pPr>
        <w:ind w:left="708"/>
        <w:jc w:val="both"/>
        <w:rPr>
          <w:b/>
        </w:rPr>
      </w:pPr>
      <w:r w:rsidRPr="002B0B13">
        <w:rPr>
          <w:b/>
        </w:rPr>
        <w:t>4.7. Мерки, които е необходимо да се включат в инвестиционното предложение свързани с предотвратяване, намаляване или компенсиране на значителните отрицателни въздействия върху околната среда</w:t>
      </w:r>
    </w:p>
    <w:p w:rsidR="002B0B13" w:rsidRDefault="002B0B13" w:rsidP="006C521D">
      <w:pPr>
        <w:jc w:val="both"/>
        <w:rPr>
          <w:snapToGrid w:val="0"/>
          <w:lang w:val="ru-RU"/>
        </w:rPr>
      </w:pPr>
    </w:p>
    <w:p w:rsidR="007D46A2" w:rsidRPr="007D46A2" w:rsidRDefault="007D46A2" w:rsidP="004341A7">
      <w:pPr>
        <w:ind w:firstLine="708"/>
        <w:jc w:val="both"/>
      </w:pPr>
      <w:r w:rsidRPr="007D46A2">
        <w:t>По време на изграждането и експлоатацията на обекта е необходимо да се спазват следните изисквания:</w:t>
      </w:r>
    </w:p>
    <w:p w:rsidR="007D46A2" w:rsidRPr="007D46A2" w:rsidRDefault="007D46A2" w:rsidP="004341A7">
      <w:pPr>
        <w:ind w:firstLine="708"/>
        <w:jc w:val="both"/>
      </w:pPr>
      <w:r w:rsidRPr="007D46A2">
        <w:t>- да се предвиди разделно събиране на отпадъците  по време на строителството и тяхното своевременно извозване от площадката.</w:t>
      </w:r>
    </w:p>
    <w:p w:rsidR="007D46A2" w:rsidRPr="007D46A2" w:rsidRDefault="007D46A2" w:rsidP="004341A7">
      <w:pPr>
        <w:ind w:firstLine="708"/>
        <w:jc w:val="both"/>
      </w:pPr>
      <w:r w:rsidRPr="007D46A2">
        <w:t xml:space="preserve"> - да се предвиди събиране и извозване на генерираните твърди битови отпадъци в контейнери;</w:t>
      </w:r>
    </w:p>
    <w:p w:rsidR="007D46A2" w:rsidRPr="007D46A2" w:rsidRDefault="007D46A2" w:rsidP="004341A7">
      <w:pPr>
        <w:ind w:firstLine="708"/>
        <w:jc w:val="both"/>
      </w:pPr>
      <w:r w:rsidRPr="007D46A2">
        <w:t>-по време на изграждането на обекта да се извършва редовно почистване и оросяване на строителната площадка и пътна инфраструктура при необходимост.</w:t>
      </w:r>
    </w:p>
    <w:p w:rsidR="007D46A2" w:rsidRPr="007D46A2" w:rsidRDefault="007D46A2" w:rsidP="004341A7">
      <w:pPr>
        <w:ind w:firstLine="708"/>
        <w:jc w:val="both"/>
      </w:pPr>
      <w:r w:rsidRPr="007D46A2">
        <w:t>- да се съгласува с общинската администрация мястото и маршрута за депониране на строителните отпадъци.</w:t>
      </w:r>
    </w:p>
    <w:p w:rsidR="007D46A2" w:rsidRPr="007D46A2" w:rsidRDefault="007D46A2" w:rsidP="004341A7">
      <w:pPr>
        <w:ind w:firstLine="708"/>
        <w:jc w:val="both"/>
      </w:pPr>
      <w:r w:rsidRPr="007D46A2">
        <w:t>- п</w:t>
      </w:r>
      <w:r w:rsidRPr="007D46A2">
        <w:rPr>
          <w:lang w:val="ru-RU"/>
        </w:rPr>
        <w:t>ри строителството на обекта да се спазят изискванията за рационалното използване на площадката и ограничаване от евентуално замърсяване на прилежащите площи.</w:t>
      </w:r>
    </w:p>
    <w:p w:rsidR="007D46A2" w:rsidRPr="007D46A2" w:rsidRDefault="007D46A2" w:rsidP="004341A7">
      <w:pPr>
        <w:ind w:firstLine="708"/>
        <w:jc w:val="both"/>
        <w:rPr>
          <w:lang w:val="ru-RU"/>
        </w:rPr>
      </w:pPr>
      <w:r w:rsidRPr="007D46A2">
        <w:t xml:space="preserve">- </w:t>
      </w:r>
      <w:r w:rsidRPr="007D46A2">
        <w:rPr>
          <w:lang w:val="ru-RU"/>
        </w:rPr>
        <w:t>стриктно да се спазва изискването за сухо почистване на евентуални разливи на нефтопродукти.</w:t>
      </w:r>
    </w:p>
    <w:p w:rsidR="007D46A2" w:rsidRPr="007D46A2" w:rsidRDefault="007D46A2" w:rsidP="004341A7">
      <w:pPr>
        <w:ind w:firstLine="708"/>
        <w:jc w:val="both"/>
        <w:rPr>
          <w:lang w:val="ru-RU"/>
        </w:rPr>
      </w:pPr>
      <w:r w:rsidRPr="007D46A2">
        <w:t xml:space="preserve">- </w:t>
      </w:r>
      <w:r w:rsidRPr="007D46A2">
        <w:rPr>
          <w:lang w:val="ru-RU"/>
        </w:rPr>
        <w:t>по време на строителството и експлоатация на обекта да се осигури разделно събиране на различните видове отпадъци, формирани от обекта, като се регламентира тяхното третиране.</w:t>
      </w:r>
    </w:p>
    <w:p w:rsidR="00871253" w:rsidRPr="00322004" w:rsidRDefault="00871253" w:rsidP="004341A7">
      <w:pPr>
        <w:ind w:firstLine="708"/>
        <w:jc w:val="both"/>
      </w:pPr>
      <w:r w:rsidRPr="00322004">
        <w:t>- изготвяне на проект по озеленяване и лан</w:t>
      </w:r>
      <w:r w:rsidR="00D9127A">
        <w:t>д</w:t>
      </w:r>
      <w:r w:rsidRPr="00322004">
        <w:t>шафтно оформяне на площадката.</w:t>
      </w:r>
    </w:p>
    <w:p w:rsidR="00871253" w:rsidRDefault="00871253" w:rsidP="004341A7">
      <w:pPr>
        <w:ind w:firstLine="708"/>
        <w:jc w:val="both"/>
      </w:pPr>
      <w:r w:rsidRPr="00322004">
        <w:t>- недопускане замърсяването на прилежащите терени и повърхностните и подземни води.</w:t>
      </w:r>
    </w:p>
    <w:p w:rsidR="002121E2" w:rsidRPr="00322004" w:rsidRDefault="002121E2" w:rsidP="004341A7">
      <w:pPr>
        <w:ind w:firstLine="708"/>
        <w:jc w:val="both"/>
      </w:pPr>
      <w:r>
        <w:t>-стриктно спазване на условията поставени от Басейнова дирекция при изгражданет</w:t>
      </w:r>
      <w:r w:rsidR="00E947DD">
        <w:t>о</w:t>
      </w:r>
      <w:r>
        <w:t xml:space="preserve"> и експлоатацията на собствения водоизточник.</w:t>
      </w:r>
    </w:p>
    <w:p w:rsidR="004341A7" w:rsidRDefault="004341A7" w:rsidP="004341A7">
      <w:pPr>
        <w:ind w:firstLine="708"/>
        <w:jc w:val="both"/>
        <w:rPr>
          <w:b/>
        </w:rPr>
      </w:pPr>
    </w:p>
    <w:p w:rsidR="00871253" w:rsidRPr="002B0B13" w:rsidRDefault="00871253" w:rsidP="004341A7">
      <w:pPr>
        <w:ind w:firstLine="708"/>
        <w:jc w:val="both"/>
        <w:rPr>
          <w:b/>
        </w:rPr>
      </w:pPr>
      <w:r w:rsidRPr="002B0B13">
        <w:rPr>
          <w:b/>
        </w:rPr>
        <w:t>4.8.</w:t>
      </w:r>
      <w:r w:rsidRPr="002B0B13">
        <w:rPr>
          <w:b/>
          <w:lang w:val="ru-RU"/>
        </w:rPr>
        <w:t xml:space="preserve"> Трансграничен характер на въздействията</w:t>
      </w:r>
    </w:p>
    <w:p w:rsidR="002B0B13" w:rsidRDefault="002B0B13" w:rsidP="006C521D">
      <w:pPr>
        <w:jc w:val="both"/>
        <w:rPr>
          <w:snapToGrid w:val="0"/>
        </w:rPr>
      </w:pPr>
    </w:p>
    <w:p w:rsidR="00871253" w:rsidRPr="00322004" w:rsidRDefault="00871253" w:rsidP="006C521D">
      <w:pPr>
        <w:jc w:val="both"/>
        <w:rPr>
          <w:snapToGrid w:val="0"/>
        </w:rPr>
      </w:pPr>
      <w:r w:rsidRPr="00322004">
        <w:rPr>
          <w:snapToGrid w:val="0"/>
        </w:rPr>
        <w:t>Инвестиционното предложение няма да окаже въздействие с трансграничен характер.</w:t>
      </w:r>
    </w:p>
    <w:p w:rsidR="00871253" w:rsidRDefault="00871253" w:rsidP="006C521D">
      <w:pPr>
        <w:jc w:val="both"/>
        <w:rPr>
          <w:snapToGrid w:val="0"/>
        </w:rPr>
      </w:pPr>
    </w:p>
    <w:p w:rsidR="00871253" w:rsidRDefault="000E6ED4" w:rsidP="006C521D">
      <w:pPr>
        <w:jc w:val="both"/>
        <w:rPr>
          <w:b/>
          <w:lang w:val="ru-RU"/>
        </w:rPr>
      </w:pPr>
      <w:r w:rsidRPr="00322004">
        <w:rPr>
          <w:b/>
          <w:lang w:val="ru-RU"/>
        </w:rPr>
        <w:t>Упълномощен представител</w:t>
      </w:r>
      <w:r w:rsidR="00102456" w:rsidRPr="00322004">
        <w:rPr>
          <w:b/>
          <w:lang w:val="ru-RU"/>
        </w:rPr>
        <w:t>:</w:t>
      </w:r>
    </w:p>
    <w:p w:rsidR="004341A7" w:rsidRPr="00322004" w:rsidRDefault="004341A7" w:rsidP="006C521D">
      <w:pPr>
        <w:jc w:val="both"/>
        <w:rPr>
          <w:b/>
          <w:lang w:val="ru-RU"/>
        </w:rPr>
      </w:pPr>
    </w:p>
    <w:p w:rsidR="009E3129" w:rsidRPr="004341A7" w:rsidRDefault="00CF7691" w:rsidP="004341A7">
      <w:r w:rsidRPr="00322004">
        <w:tab/>
      </w:r>
      <w:r w:rsidRPr="00322004">
        <w:tab/>
      </w:r>
      <w:r w:rsidRPr="004341A7">
        <w:tab/>
      </w:r>
      <w:r w:rsidRPr="004341A7">
        <w:tab/>
      </w:r>
      <w:r w:rsidRPr="004341A7">
        <w:tab/>
      </w:r>
      <w:r w:rsidRPr="004341A7">
        <w:tab/>
      </w:r>
      <w:r w:rsidRPr="004341A7">
        <w:tab/>
      </w:r>
      <w:r w:rsidRPr="004341A7">
        <w:tab/>
      </w:r>
      <w:r w:rsidRPr="004341A7">
        <w:tab/>
      </w:r>
    </w:p>
    <w:p w:rsidR="00571306" w:rsidRPr="00A9493C" w:rsidRDefault="00571306" w:rsidP="00A9493C">
      <w:pPr>
        <w:rPr>
          <w:bCs/>
          <w:sz w:val="28"/>
          <w:szCs w:val="28"/>
          <w:lang w:val="en-US"/>
        </w:rPr>
      </w:pPr>
    </w:p>
    <w:sectPr w:rsidR="00571306" w:rsidRPr="00A9493C" w:rsidSect="003D4418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78" w:rsidRDefault="00C85478" w:rsidP="0061160E">
      <w:r>
        <w:separator/>
      </w:r>
    </w:p>
  </w:endnote>
  <w:endnote w:type="continuationSeparator" w:id="0">
    <w:p w:rsidR="00C85478" w:rsidRDefault="00C85478" w:rsidP="0061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MT">
    <w:altName w:val="Arial Unicode MS"/>
    <w:charset w:val="8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6B" w:rsidRDefault="004B1B2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7A7B">
      <w:rPr>
        <w:noProof/>
      </w:rPr>
      <w:t>21</w:t>
    </w:r>
    <w:r>
      <w:rPr>
        <w:noProof/>
      </w:rPr>
      <w:fldChar w:fldCharType="end"/>
    </w:r>
  </w:p>
  <w:p w:rsidR="00D05E6B" w:rsidRDefault="00D05E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78" w:rsidRDefault="00C85478" w:rsidP="0061160E">
      <w:r>
        <w:separator/>
      </w:r>
    </w:p>
  </w:footnote>
  <w:footnote w:type="continuationSeparator" w:id="0">
    <w:p w:rsidR="00C85478" w:rsidRDefault="00C85478" w:rsidP="0061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BDB"/>
    <w:multiLevelType w:val="hybridMultilevel"/>
    <w:tmpl w:val="A302009A"/>
    <w:lvl w:ilvl="0" w:tplc="5ED0C6EC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B26578D"/>
    <w:multiLevelType w:val="hybridMultilevel"/>
    <w:tmpl w:val="E5441E34"/>
    <w:lvl w:ilvl="0" w:tplc="6014544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C2670"/>
    <w:multiLevelType w:val="hybridMultilevel"/>
    <w:tmpl w:val="BC1C3002"/>
    <w:lvl w:ilvl="0" w:tplc="126288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5F65CD"/>
    <w:multiLevelType w:val="hybridMultilevel"/>
    <w:tmpl w:val="D5885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02516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457"/>
    <w:multiLevelType w:val="hybridMultilevel"/>
    <w:tmpl w:val="DE5288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A3DAE"/>
    <w:multiLevelType w:val="hybridMultilevel"/>
    <w:tmpl w:val="F6165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4D6BB2"/>
    <w:multiLevelType w:val="hybridMultilevel"/>
    <w:tmpl w:val="C93EE4A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E1EBF"/>
    <w:multiLevelType w:val="hybridMultilevel"/>
    <w:tmpl w:val="7B5AC7BE"/>
    <w:lvl w:ilvl="0" w:tplc="6014544A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34A5B"/>
    <w:multiLevelType w:val="hybridMultilevel"/>
    <w:tmpl w:val="9594DC82"/>
    <w:lvl w:ilvl="0" w:tplc="C2A6F140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3354E75"/>
    <w:multiLevelType w:val="hybridMultilevel"/>
    <w:tmpl w:val="436256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C410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AAD6904"/>
    <w:multiLevelType w:val="hybridMultilevel"/>
    <w:tmpl w:val="0344C1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1EAF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C7E41"/>
    <w:multiLevelType w:val="hybridMultilevel"/>
    <w:tmpl w:val="8F484A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A59"/>
    <w:multiLevelType w:val="multilevel"/>
    <w:tmpl w:val="6CFA1B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AB1"/>
    <w:multiLevelType w:val="hybridMultilevel"/>
    <w:tmpl w:val="44EEB8F4"/>
    <w:lvl w:ilvl="0" w:tplc="525CEAB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FD4544"/>
    <w:multiLevelType w:val="hybridMultilevel"/>
    <w:tmpl w:val="D60634DA"/>
    <w:lvl w:ilvl="0" w:tplc="9F0864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651EAF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0E1088"/>
    <w:multiLevelType w:val="hybridMultilevel"/>
    <w:tmpl w:val="EF7C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41D"/>
    <w:multiLevelType w:val="multilevel"/>
    <w:tmpl w:val="6CFA1B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F1904"/>
    <w:multiLevelType w:val="multilevel"/>
    <w:tmpl w:val="6CFA1B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100DD"/>
    <w:multiLevelType w:val="multilevel"/>
    <w:tmpl w:val="83E8E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2B42E3"/>
    <w:multiLevelType w:val="hybridMultilevel"/>
    <w:tmpl w:val="BEF68EA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7637F"/>
    <w:multiLevelType w:val="hybridMultilevel"/>
    <w:tmpl w:val="2360A170"/>
    <w:lvl w:ilvl="0" w:tplc="9F0864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7FF0782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16"/>
        <w:szCs w:val="16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050559"/>
    <w:multiLevelType w:val="hybridMultilevel"/>
    <w:tmpl w:val="EE8292BE"/>
    <w:lvl w:ilvl="0" w:tplc="2FB0D76C">
      <w:start w:val="1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178330B"/>
    <w:multiLevelType w:val="hybridMultilevel"/>
    <w:tmpl w:val="E13EB5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4810"/>
    <w:multiLevelType w:val="hybridMultilevel"/>
    <w:tmpl w:val="9E4AFC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61D5A"/>
    <w:multiLevelType w:val="hybridMultilevel"/>
    <w:tmpl w:val="9F7ABA2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42B4D"/>
    <w:multiLevelType w:val="multilevel"/>
    <w:tmpl w:val="AA9A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41E59"/>
    <w:multiLevelType w:val="hybridMultilevel"/>
    <w:tmpl w:val="A46A0CC8"/>
    <w:lvl w:ilvl="0" w:tplc="7B061C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1841F7"/>
    <w:multiLevelType w:val="hybridMultilevel"/>
    <w:tmpl w:val="B7CA4E4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E88577A"/>
    <w:multiLevelType w:val="multilevel"/>
    <w:tmpl w:val="6CEE88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7B0202"/>
    <w:multiLevelType w:val="multilevel"/>
    <w:tmpl w:val="8444BC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7E6AF3"/>
    <w:multiLevelType w:val="multilevel"/>
    <w:tmpl w:val="6CFA1B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C6C87"/>
    <w:multiLevelType w:val="multilevel"/>
    <w:tmpl w:val="6CFA1B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60AF0"/>
    <w:multiLevelType w:val="hybridMultilevel"/>
    <w:tmpl w:val="8D884696"/>
    <w:lvl w:ilvl="0" w:tplc="9912CC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D64E1C"/>
    <w:multiLevelType w:val="singleLevel"/>
    <w:tmpl w:val="AD98320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5" w15:restartNumberingAfterBreak="0">
    <w:nsid w:val="6FC76989"/>
    <w:multiLevelType w:val="hybridMultilevel"/>
    <w:tmpl w:val="ECB4543E"/>
    <w:lvl w:ilvl="0" w:tplc="0A781EB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0233B4B"/>
    <w:multiLevelType w:val="hybridMultilevel"/>
    <w:tmpl w:val="A5ECEA68"/>
    <w:lvl w:ilvl="0" w:tplc="EC3EA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B0DA9"/>
    <w:multiLevelType w:val="hybridMultilevel"/>
    <w:tmpl w:val="6CFA1B9E"/>
    <w:lvl w:ilvl="0" w:tplc="37AC2A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33C28"/>
    <w:multiLevelType w:val="multilevel"/>
    <w:tmpl w:val="2348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1A2C68"/>
    <w:multiLevelType w:val="hybridMultilevel"/>
    <w:tmpl w:val="C59ECE30"/>
    <w:lvl w:ilvl="0" w:tplc="B4CEC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7A921218"/>
    <w:multiLevelType w:val="multilevel"/>
    <w:tmpl w:val="9D3230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41" w15:restartNumberingAfterBreak="0">
    <w:nsid w:val="7E3A3A57"/>
    <w:multiLevelType w:val="hybridMultilevel"/>
    <w:tmpl w:val="90BCDDCE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FBA5B4D"/>
    <w:multiLevelType w:val="hybridMultilevel"/>
    <w:tmpl w:val="8AB253A0"/>
    <w:lvl w:ilvl="0" w:tplc="04020009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36"/>
  </w:num>
  <w:num w:numId="4">
    <w:abstractNumId w:val="4"/>
  </w:num>
  <w:num w:numId="5">
    <w:abstractNumId w:val="14"/>
  </w:num>
  <w:num w:numId="6">
    <w:abstractNumId w:val="11"/>
  </w:num>
  <w:num w:numId="7">
    <w:abstractNumId w:val="21"/>
  </w:num>
  <w:num w:numId="8">
    <w:abstractNumId w:val="15"/>
  </w:num>
  <w:num w:numId="9">
    <w:abstractNumId w:val="37"/>
  </w:num>
  <w:num w:numId="10">
    <w:abstractNumId w:val="32"/>
  </w:num>
  <w:num w:numId="11">
    <w:abstractNumId w:val="23"/>
  </w:num>
  <w:num w:numId="12">
    <w:abstractNumId w:val="13"/>
  </w:num>
  <w:num w:numId="13">
    <w:abstractNumId w:val="24"/>
  </w:num>
  <w:num w:numId="14">
    <w:abstractNumId w:val="17"/>
  </w:num>
  <w:num w:numId="15">
    <w:abstractNumId w:val="9"/>
  </w:num>
  <w:num w:numId="16">
    <w:abstractNumId w:val="31"/>
  </w:num>
  <w:num w:numId="17">
    <w:abstractNumId w:val="20"/>
  </w:num>
  <w:num w:numId="18">
    <w:abstractNumId w:val="18"/>
  </w:num>
  <w:num w:numId="19">
    <w:abstractNumId w:val="25"/>
  </w:num>
  <w:num w:numId="20">
    <w:abstractNumId w:val="22"/>
  </w:num>
  <w:num w:numId="21">
    <w:abstractNumId w:val="40"/>
  </w:num>
  <w:num w:numId="22">
    <w:abstractNumId w:val="3"/>
  </w:num>
  <w:num w:numId="23">
    <w:abstractNumId w:val="42"/>
  </w:num>
  <w:num w:numId="24">
    <w:abstractNumId w:val="39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4"/>
  </w:num>
  <w:num w:numId="32">
    <w:abstractNumId w:val="8"/>
  </w:num>
  <w:num w:numId="33">
    <w:abstractNumId w:val="34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"/>
  </w:num>
  <w:num w:numId="41">
    <w:abstractNumId w:val="0"/>
  </w:num>
  <w:num w:numId="42">
    <w:abstractNumId w:val="5"/>
  </w:num>
  <w:num w:numId="43">
    <w:abstractNumId w:val="26"/>
  </w:num>
  <w:num w:numId="44">
    <w:abstractNumId w:val="38"/>
  </w:num>
  <w:num w:numId="45">
    <w:abstractNumId w:val="29"/>
  </w:num>
  <w:num w:numId="46">
    <w:abstractNumId w:val="1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253"/>
    <w:rsid w:val="000013A4"/>
    <w:rsid w:val="00002106"/>
    <w:rsid w:val="00003BF6"/>
    <w:rsid w:val="00004066"/>
    <w:rsid w:val="00004C89"/>
    <w:rsid w:val="00006BF0"/>
    <w:rsid w:val="000070CE"/>
    <w:rsid w:val="00007A7B"/>
    <w:rsid w:val="00007B71"/>
    <w:rsid w:val="0001009D"/>
    <w:rsid w:val="000144A5"/>
    <w:rsid w:val="000155D5"/>
    <w:rsid w:val="00023067"/>
    <w:rsid w:val="00025722"/>
    <w:rsid w:val="000270FF"/>
    <w:rsid w:val="00027D59"/>
    <w:rsid w:val="00033D3F"/>
    <w:rsid w:val="00034406"/>
    <w:rsid w:val="0004135A"/>
    <w:rsid w:val="00042BAB"/>
    <w:rsid w:val="00044634"/>
    <w:rsid w:val="00050BA2"/>
    <w:rsid w:val="00052079"/>
    <w:rsid w:val="00054F2F"/>
    <w:rsid w:val="00055A78"/>
    <w:rsid w:val="00055C4B"/>
    <w:rsid w:val="00055E12"/>
    <w:rsid w:val="00055FCB"/>
    <w:rsid w:val="00061002"/>
    <w:rsid w:val="00061078"/>
    <w:rsid w:val="000635E0"/>
    <w:rsid w:val="00064611"/>
    <w:rsid w:val="00064779"/>
    <w:rsid w:val="000649C2"/>
    <w:rsid w:val="00073947"/>
    <w:rsid w:val="00075533"/>
    <w:rsid w:val="00075910"/>
    <w:rsid w:val="00076D17"/>
    <w:rsid w:val="00076D1E"/>
    <w:rsid w:val="00077B20"/>
    <w:rsid w:val="000803C7"/>
    <w:rsid w:val="00080878"/>
    <w:rsid w:val="00085663"/>
    <w:rsid w:val="0009230A"/>
    <w:rsid w:val="000943EA"/>
    <w:rsid w:val="00094F14"/>
    <w:rsid w:val="00094F46"/>
    <w:rsid w:val="000A04A3"/>
    <w:rsid w:val="000A122E"/>
    <w:rsid w:val="000A14AA"/>
    <w:rsid w:val="000A1DDB"/>
    <w:rsid w:val="000A3660"/>
    <w:rsid w:val="000A73A0"/>
    <w:rsid w:val="000A77B2"/>
    <w:rsid w:val="000B2105"/>
    <w:rsid w:val="000B6C9D"/>
    <w:rsid w:val="000C1766"/>
    <w:rsid w:val="000C20F2"/>
    <w:rsid w:val="000C3B29"/>
    <w:rsid w:val="000C4201"/>
    <w:rsid w:val="000C4212"/>
    <w:rsid w:val="000C4A0F"/>
    <w:rsid w:val="000C4AAB"/>
    <w:rsid w:val="000C6B18"/>
    <w:rsid w:val="000C6F23"/>
    <w:rsid w:val="000C7AC6"/>
    <w:rsid w:val="000C7E5A"/>
    <w:rsid w:val="000D32B6"/>
    <w:rsid w:val="000D4335"/>
    <w:rsid w:val="000D43E1"/>
    <w:rsid w:val="000D4EDD"/>
    <w:rsid w:val="000D5027"/>
    <w:rsid w:val="000D52B4"/>
    <w:rsid w:val="000D6704"/>
    <w:rsid w:val="000D68E1"/>
    <w:rsid w:val="000D78B7"/>
    <w:rsid w:val="000E085D"/>
    <w:rsid w:val="000E2740"/>
    <w:rsid w:val="000E4E52"/>
    <w:rsid w:val="000E4EDD"/>
    <w:rsid w:val="000E54CD"/>
    <w:rsid w:val="000E5D01"/>
    <w:rsid w:val="000E5E93"/>
    <w:rsid w:val="000E6ED4"/>
    <w:rsid w:val="000F045F"/>
    <w:rsid w:val="000F3C2A"/>
    <w:rsid w:val="000F4E5A"/>
    <w:rsid w:val="000F75A2"/>
    <w:rsid w:val="000F7FA9"/>
    <w:rsid w:val="001008CD"/>
    <w:rsid w:val="001010D5"/>
    <w:rsid w:val="00102456"/>
    <w:rsid w:val="00102B70"/>
    <w:rsid w:val="00102E1F"/>
    <w:rsid w:val="001038E8"/>
    <w:rsid w:val="0011040C"/>
    <w:rsid w:val="00110E82"/>
    <w:rsid w:val="0011349C"/>
    <w:rsid w:val="00114B96"/>
    <w:rsid w:val="00115317"/>
    <w:rsid w:val="0011557B"/>
    <w:rsid w:val="00116176"/>
    <w:rsid w:val="0011724B"/>
    <w:rsid w:val="00121539"/>
    <w:rsid w:val="001216B9"/>
    <w:rsid w:val="0012472C"/>
    <w:rsid w:val="00124889"/>
    <w:rsid w:val="00126DE0"/>
    <w:rsid w:val="00135224"/>
    <w:rsid w:val="00135B34"/>
    <w:rsid w:val="0013649E"/>
    <w:rsid w:val="00136AE0"/>
    <w:rsid w:val="001410FA"/>
    <w:rsid w:val="00143CC1"/>
    <w:rsid w:val="00146640"/>
    <w:rsid w:val="0015151A"/>
    <w:rsid w:val="001538F4"/>
    <w:rsid w:val="001544CB"/>
    <w:rsid w:val="00154CA7"/>
    <w:rsid w:val="00156630"/>
    <w:rsid w:val="00156A8D"/>
    <w:rsid w:val="00157C48"/>
    <w:rsid w:val="001601CB"/>
    <w:rsid w:val="00160D7B"/>
    <w:rsid w:val="001613A1"/>
    <w:rsid w:val="001614F9"/>
    <w:rsid w:val="00161DC1"/>
    <w:rsid w:val="001629ED"/>
    <w:rsid w:val="001645F3"/>
    <w:rsid w:val="00164972"/>
    <w:rsid w:val="0016557A"/>
    <w:rsid w:val="00166562"/>
    <w:rsid w:val="001732AF"/>
    <w:rsid w:val="0017452B"/>
    <w:rsid w:val="00176C96"/>
    <w:rsid w:val="0018046E"/>
    <w:rsid w:val="0018057F"/>
    <w:rsid w:val="00180CF3"/>
    <w:rsid w:val="00181509"/>
    <w:rsid w:val="001818B6"/>
    <w:rsid w:val="00185FC9"/>
    <w:rsid w:val="00187F74"/>
    <w:rsid w:val="00191785"/>
    <w:rsid w:val="00194C3A"/>
    <w:rsid w:val="00196764"/>
    <w:rsid w:val="00196E21"/>
    <w:rsid w:val="00197A36"/>
    <w:rsid w:val="001A14B2"/>
    <w:rsid w:val="001A1E64"/>
    <w:rsid w:val="001A207E"/>
    <w:rsid w:val="001A2D6A"/>
    <w:rsid w:val="001A419A"/>
    <w:rsid w:val="001A4A48"/>
    <w:rsid w:val="001A543C"/>
    <w:rsid w:val="001B2D22"/>
    <w:rsid w:val="001B45B7"/>
    <w:rsid w:val="001C03F4"/>
    <w:rsid w:val="001C1904"/>
    <w:rsid w:val="001C1F8E"/>
    <w:rsid w:val="001C5E71"/>
    <w:rsid w:val="001D2372"/>
    <w:rsid w:val="001D668B"/>
    <w:rsid w:val="001E3FBA"/>
    <w:rsid w:val="001E4224"/>
    <w:rsid w:val="001E589F"/>
    <w:rsid w:val="001E7ADD"/>
    <w:rsid w:val="001F018A"/>
    <w:rsid w:val="001F1689"/>
    <w:rsid w:val="001F3DA4"/>
    <w:rsid w:val="001F5D7D"/>
    <w:rsid w:val="001F7925"/>
    <w:rsid w:val="00200642"/>
    <w:rsid w:val="002025EE"/>
    <w:rsid w:val="002037C9"/>
    <w:rsid w:val="00203EE5"/>
    <w:rsid w:val="0020412D"/>
    <w:rsid w:val="00205A5C"/>
    <w:rsid w:val="002066DD"/>
    <w:rsid w:val="002068C3"/>
    <w:rsid w:val="0020792E"/>
    <w:rsid w:val="00211472"/>
    <w:rsid w:val="0021165B"/>
    <w:rsid w:val="0021180F"/>
    <w:rsid w:val="002121E2"/>
    <w:rsid w:val="002129BC"/>
    <w:rsid w:val="00212B5B"/>
    <w:rsid w:val="00215F78"/>
    <w:rsid w:val="002160B7"/>
    <w:rsid w:val="0021622B"/>
    <w:rsid w:val="0021640B"/>
    <w:rsid w:val="00220C5B"/>
    <w:rsid w:val="00221CDF"/>
    <w:rsid w:val="0022215C"/>
    <w:rsid w:val="00223FB3"/>
    <w:rsid w:val="0022425F"/>
    <w:rsid w:val="00226369"/>
    <w:rsid w:val="0023024B"/>
    <w:rsid w:val="002303EA"/>
    <w:rsid w:val="002318A0"/>
    <w:rsid w:val="00231A03"/>
    <w:rsid w:val="00232D8F"/>
    <w:rsid w:val="00233B49"/>
    <w:rsid w:val="00235484"/>
    <w:rsid w:val="00235D0C"/>
    <w:rsid w:val="002366DF"/>
    <w:rsid w:val="002412BD"/>
    <w:rsid w:val="00242A56"/>
    <w:rsid w:val="00242EFF"/>
    <w:rsid w:val="002430A8"/>
    <w:rsid w:val="00243D5D"/>
    <w:rsid w:val="002462B8"/>
    <w:rsid w:val="00253929"/>
    <w:rsid w:val="0025594F"/>
    <w:rsid w:val="0026059E"/>
    <w:rsid w:val="00261505"/>
    <w:rsid w:val="00264C45"/>
    <w:rsid w:val="002679CE"/>
    <w:rsid w:val="00267FA6"/>
    <w:rsid w:val="002706D4"/>
    <w:rsid w:val="00274E6E"/>
    <w:rsid w:val="00275AB0"/>
    <w:rsid w:val="00282533"/>
    <w:rsid w:val="0028268C"/>
    <w:rsid w:val="00282AB6"/>
    <w:rsid w:val="00284337"/>
    <w:rsid w:val="0028460A"/>
    <w:rsid w:val="00290AA0"/>
    <w:rsid w:val="00290F5E"/>
    <w:rsid w:val="00291C21"/>
    <w:rsid w:val="00292AE8"/>
    <w:rsid w:val="00296A74"/>
    <w:rsid w:val="002A604A"/>
    <w:rsid w:val="002A61E0"/>
    <w:rsid w:val="002A62AA"/>
    <w:rsid w:val="002B0904"/>
    <w:rsid w:val="002B0B13"/>
    <w:rsid w:val="002B1AF0"/>
    <w:rsid w:val="002B3244"/>
    <w:rsid w:val="002B58A0"/>
    <w:rsid w:val="002B590C"/>
    <w:rsid w:val="002B62BF"/>
    <w:rsid w:val="002B7D85"/>
    <w:rsid w:val="002C0119"/>
    <w:rsid w:val="002C0E13"/>
    <w:rsid w:val="002C2B5C"/>
    <w:rsid w:val="002C34E4"/>
    <w:rsid w:val="002D19C5"/>
    <w:rsid w:val="002D3FFC"/>
    <w:rsid w:val="002D448A"/>
    <w:rsid w:val="002D5678"/>
    <w:rsid w:val="002D6493"/>
    <w:rsid w:val="002E0271"/>
    <w:rsid w:val="002E03D7"/>
    <w:rsid w:val="002E0F3A"/>
    <w:rsid w:val="002E116D"/>
    <w:rsid w:val="002E1391"/>
    <w:rsid w:val="002E16C0"/>
    <w:rsid w:val="002E21E9"/>
    <w:rsid w:val="002E545F"/>
    <w:rsid w:val="002E5709"/>
    <w:rsid w:val="002E5747"/>
    <w:rsid w:val="002E5EEF"/>
    <w:rsid w:val="002E7C25"/>
    <w:rsid w:val="002F1AFB"/>
    <w:rsid w:val="002F68FE"/>
    <w:rsid w:val="00301761"/>
    <w:rsid w:val="00303145"/>
    <w:rsid w:val="003043D1"/>
    <w:rsid w:val="00306D7E"/>
    <w:rsid w:val="00307A6C"/>
    <w:rsid w:val="00311482"/>
    <w:rsid w:val="0031400B"/>
    <w:rsid w:val="0031426F"/>
    <w:rsid w:val="00314669"/>
    <w:rsid w:val="0031552B"/>
    <w:rsid w:val="00317152"/>
    <w:rsid w:val="00320055"/>
    <w:rsid w:val="0032051C"/>
    <w:rsid w:val="00321D21"/>
    <w:rsid w:val="00322004"/>
    <w:rsid w:val="0032240F"/>
    <w:rsid w:val="00322F99"/>
    <w:rsid w:val="00323ED9"/>
    <w:rsid w:val="0033152C"/>
    <w:rsid w:val="0033318B"/>
    <w:rsid w:val="00334EFE"/>
    <w:rsid w:val="0033556F"/>
    <w:rsid w:val="00337FC0"/>
    <w:rsid w:val="00341EAB"/>
    <w:rsid w:val="003444CF"/>
    <w:rsid w:val="00344870"/>
    <w:rsid w:val="00345219"/>
    <w:rsid w:val="003461AA"/>
    <w:rsid w:val="00351533"/>
    <w:rsid w:val="00352417"/>
    <w:rsid w:val="003529DB"/>
    <w:rsid w:val="0035359F"/>
    <w:rsid w:val="003542C7"/>
    <w:rsid w:val="0035550A"/>
    <w:rsid w:val="00356B09"/>
    <w:rsid w:val="00357391"/>
    <w:rsid w:val="003604C0"/>
    <w:rsid w:val="003609F2"/>
    <w:rsid w:val="0036364D"/>
    <w:rsid w:val="00363BD7"/>
    <w:rsid w:val="003657BD"/>
    <w:rsid w:val="00366567"/>
    <w:rsid w:val="00366F5F"/>
    <w:rsid w:val="00367DE6"/>
    <w:rsid w:val="00373670"/>
    <w:rsid w:val="0037367E"/>
    <w:rsid w:val="003751DB"/>
    <w:rsid w:val="0037675A"/>
    <w:rsid w:val="00377EE2"/>
    <w:rsid w:val="00380EB9"/>
    <w:rsid w:val="00380F77"/>
    <w:rsid w:val="00381B08"/>
    <w:rsid w:val="00381DC9"/>
    <w:rsid w:val="003824B8"/>
    <w:rsid w:val="00387CC1"/>
    <w:rsid w:val="003931DF"/>
    <w:rsid w:val="00393A56"/>
    <w:rsid w:val="00394A3D"/>
    <w:rsid w:val="003959E2"/>
    <w:rsid w:val="003A02CF"/>
    <w:rsid w:val="003A0445"/>
    <w:rsid w:val="003A1435"/>
    <w:rsid w:val="003A1501"/>
    <w:rsid w:val="003B015C"/>
    <w:rsid w:val="003B0BDF"/>
    <w:rsid w:val="003B3CA6"/>
    <w:rsid w:val="003B45CB"/>
    <w:rsid w:val="003B4B4C"/>
    <w:rsid w:val="003C010B"/>
    <w:rsid w:val="003C2856"/>
    <w:rsid w:val="003C36CE"/>
    <w:rsid w:val="003C38F7"/>
    <w:rsid w:val="003C3C09"/>
    <w:rsid w:val="003C53F8"/>
    <w:rsid w:val="003C64D6"/>
    <w:rsid w:val="003C7B92"/>
    <w:rsid w:val="003D3A01"/>
    <w:rsid w:val="003D4418"/>
    <w:rsid w:val="003D7375"/>
    <w:rsid w:val="003D79E2"/>
    <w:rsid w:val="003E5D95"/>
    <w:rsid w:val="003F0E5F"/>
    <w:rsid w:val="003F206B"/>
    <w:rsid w:val="003F2587"/>
    <w:rsid w:val="003F2C9E"/>
    <w:rsid w:val="0040116C"/>
    <w:rsid w:val="0040157F"/>
    <w:rsid w:val="00401F17"/>
    <w:rsid w:val="004023B3"/>
    <w:rsid w:val="00404A01"/>
    <w:rsid w:val="0040626A"/>
    <w:rsid w:val="00411AEB"/>
    <w:rsid w:val="004125F5"/>
    <w:rsid w:val="00414B51"/>
    <w:rsid w:val="00414B97"/>
    <w:rsid w:val="00417ED5"/>
    <w:rsid w:val="00427553"/>
    <w:rsid w:val="00427FAD"/>
    <w:rsid w:val="00430400"/>
    <w:rsid w:val="004305DA"/>
    <w:rsid w:val="004308F5"/>
    <w:rsid w:val="00430D8C"/>
    <w:rsid w:val="00431EA0"/>
    <w:rsid w:val="00431FB8"/>
    <w:rsid w:val="00432F28"/>
    <w:rsid w:val="0043303B"/>
    <w:rsid w:val="00433844"/>
    <w:rsid w:val="004341A7"/>
    <w:rsid w:val="004366C6"/>
    <w:rsid w:val="0044122B"/>
    <w:rsid w:val="00441DB1"/>
    <w:rsid w:val="004428BC"/>
    <w:rsid w:val="004449DC"/>
    <w:rsid w:val="004469A1"/>
    <w:rsid w:val="00447B9A"/>
    <w:rsid w:val="00450610"/>
    <w:rsid w:val="00450631"/>
    <w:rsid w:val="00455B83"/>
    <w:rsid w:val="00456D30"/>
    <w:rsid w:val="00457A32"/>
    <w:rsid w:val="00467088"/>
    <w:rsid w:val="0047445A"/>
    <w:rsid w:val="004773F0"/>
    <w:rsid w:val="00477F40"/>
    <w:rsid w:val="00480842"/>
    <w:rsid w:val="00481E25"/>
    <w:rsid w:val="0048242E"/>
    <w:rsid w:val="00482C68"/>
    <w:rsid w:val="00482D29"/>
    <w:rsid w:val="00484905"/>
    <w:rsid w:val="00484E55"/>
    <w:rsid w:val="00485714"/>
    <w:rsid w:val="00485FB5"/>
    <w:rsid w:val="00486934"/>
    <w:rsid w:val="00487CAC"/>
    <w:rsid w:val="004931E8"/>
    <w:rsid w:val="00493873"/>
    <w:rsid w:val="00495780"/>
    <w:rsid w:val="00495CC4"/>
    <w:rsid w:val="00495F51"/>
    <w:rsid w:val="00495FBD"/>
    <w:rsid w:val="0049705C"/>
    <w:rsid w:val="00497443"/>
    <w:rsid w:val="004A0C5E"/>
    <w:rsid w:val="004A244A"/>
    <w:rsid w:val="004A371F"/>
    <w:rsid w:val="004A49DF"/>
    <w:rsid w:val="004A72DB"/>
    <w:rsid w:val="004A74D9"/>
    <w:rsid w:val="004B0BB5"/>
    <w:rsid w:val="004B1B23"/>
    <w:rsid w:val="004B27F4"/>
    <w:rsid w:val="004B68D1"/>
    <w:rsid w:val="004B7FDF"/>
    <w:rsid w:val="004C0C6E"/>
    <w:rsid w:val="004C0CF4"/>
    <w:rsid w:val="004C1EFB"/>
    <w:rsid w:val="004C397D"/>
    <w:rsid w:val="004C5DD5"/>
    <w:rsid w:val="004C6029"/>
    <w:rsid w:val="004C7D3B"/>
    <w:rsid w:val="004D1E19"/>
    <w:rsid w:val="004D270D"/>
    <w:rsid w:val="004D2A66"/>
    <w:rsid w:val="004D2C09"/>
    <w:rsid w:val="004D4560"/>
    <w:rsid w:val="004D459A"/>
    <w:rsid w:val="004D4FD1"/>
    <w:rsid w:val="004E01B6"/>
    <w:rsid w:val="004E160F"/>
    <w:rsid w:val="004E2669"/>
    <w:rsid w:val="004E595F"/>
    <w:rsid w:val="004F0FA3"/>
    <w:rsid w:val="004F1219"/>
    <w:rsid w:val="004F214A"/>
    <w:rsid w:val="004F267F"/>
    <w:rsid w:val="004F26C6"/>
    <w:rsid w:val="004F32D1"/>
    <w:rsid w:val="004F596E"/>
    <w:rsid w:val="004F642F"/>
    <w:rsid w:val="004F6657"/>
    <w:rsid w:val="004F785B"/>
    <w:rsid w:val="0050075C"/>
    <w:rsid w:val="005013E3"/>
    <w:rsid w:val="005029B2"/>
    <w:rsid w:val="00502C7A"/>
    <w:rsid w:val="00504DCD"/>
    <w:rsid w:val="00504FDD"/>
    <w:rsid w:val="005057E0"/>
    <w:rsid w:val="005069C6"/>
    <w:rsid w:val="005075A7"/>
    <w:rsid w:val="005111DE"/>
    <w:rsid w:val="00511889"/>
    <w:rsid w:val="00512BE1"/>
    <w:rsid w:val="0051520E"/>
    <w:rsid w:val="005169C6"/>
    <w:rsid w:val="00516E02"/>
    <w:rsid w:val="005173E0"/>
    <w:rsid w:val="0052010B"/>
    <w:rsid w:val="00520929"/>
    <w:rsid w:val="00521F05"/>
    <w:rsid w:val="005243E8"/>
    <w:rsid w:val="00526F8E"/>
    <w:rsid w:val="0052766E"/>
    <w:rsid w:val="00530A12"/>
    <w:rsid w:val="00530E5E"/>
    <w:rsid w:val="00531B4A"/>
    <w:rsid w:val="00533436"/>
    <w:rsid w:val="00534E12"/>
    <w:rsid w:val="00534E82"/>
    <w:rsid w:val="0054016A"/>
    <w:rsid w:val="00541A2E"/>
    <w:rsid w:val="00542BBE"/>
    <w:rsid w:val="0054431A"/>
    <w:rsid w:val="00545BF5"/>
    <w:rsid w:val="00546D40"/>
    <w:rsid w:val="005501D7"/>
    <w:rsid w:val="00551C1D"/>
    <w:rsid w:val="00551F57"/>
    <w:rsid w:val="005552BD"/>
    <w:rsid w:val="00556D5B"/>
    <w:rsid w:val="00556D65"/>
    <w:rsid w:val="005603D2"/>
    <w:rsid w:val="00562427"/>
    <w:rsid w:val="005674D3"/>
    <w:rsid w:val="00570752"/>
    <w:rsid w:val="00571306"/>
    <w:rsid w:val="00571A54"/>
    <w:rsid w:val="00571BB0"/>
    <w:rsid w:val="00576D2B"/>
    <w:rsid w:val="00576D63"/>
    <w:rsid w:val="005776C1"/>
    <w:rsid w:val="00577FF8"/>
    <w:rsid w:val="005816E1"/>
    <w:rsid w:val="00581D92"/>
    <w:rsid w:val="00584DB1"/>
    <w:rsid w:val="00586A48"/>
    <w:rsid w:val="00586BC1"/>
    <w:rsid w:val="00591E38"/>
    <w:rsid w:val="0059299E"/>
    <w:rsid w:val="00592A25"/>
    <w:rsid w:val="00593622"/>
    <w:rsid w:val="00594E42"/>
    <w:rsid w:val="00595D78"/>
    <w:rsid w:val="00596040"/>
    <w:rsid w:val="00596B43"/>
    <w:rsid w:val="00597AD9"/>
    <w:rsid w:val="005A1FEE"/>
    <w:rsid w:val="005A5096"/>
    <w:rsid w:val="005A558F"/>
    <w:rsid w:val="005B0BAF"/>
    <w:rsid w:val="005B0C38"/>
    <w:rsid w:val="005B2DE0"/>
    <w:rsid w:val="005B3F0D"/>
    <w:rsid w:val="005B43F5"/>
    <w:rsid w:val="005B4E67"/>
    <w:rsid w:val="005B52A2"/>
    <w:rsid w:val="005B5973"/>
    <w:rsid w:val="005B635C"/>
    <w:rsid w:val="005B6C1C"/>
    <w:rsid w:val="005B7188"/>
    <w:rsid w:val="005B7994"/>
    <w:rsid w:val="005B7FB6"/>
    <w:rsid w:val="005C1612"/>
    <w:rsid w:val="005C20E6"/>
    <w:rsid w:val="005D1BBF"/>
    <w:rsid w:val="005D5C3F"/>
    <w:rsid w:val="005D63CC"/>
    <w:rsid w:val="005D6DC8"/>
    <w:rsid w:val="005E1D73"/>
    <w:rsid w:val="005F0560"/>
    <w:rsid w:val="005F1A6C"/>
    <w:rsid w:val="005F5A3E"/>
    <w:rsid w:val="005F5A5C"/>
    <w:rsid w:val="005F5BD2"/>
    <w:rsid w:val="005F6556"/>
    <w:rsid w:val="0060272B"/>
    <w:rsid w:val="00603C0A"/>
    <w:rsid w:val="0060422C"/>
    <w:rsid w:val="00605246"/>
    <w:rsid w:val="00607161"/>
    <w:rsid w:val="00607619"/>
    <w:rsid w:val="00610C6B"/>
    <w:rsid w:val="00610D9E"/>
    <w:rsid w:val="0061160E"/>
    <w:rsid w:val="006122AC"/>
    <w:rsid w:val="0061362E"/>
    <w:rsid w:val="00615058"/>
    <w:rsid w:val="00616A33"/>
    <w:rsid w:val="0061722D"/>
    <w:rsid w:val="00617283"/>
    <w:rsid w:val="006174E9"/>
    <w:rsid w:val="00621042"/>
    <w:rsid w:val="00623261"/>
    <w:rsid w:val="00623D75"/>
    <w:rsid w:val="00624B97"/>
    <w:rsid w:val="00626164"/>
    <w:rsid w:val="00626757"/>
    <w:rsid w:val="006268CB"/>
    <w:rsid w:val="006269A0"/>
    <w:rsid w:val="006300D4"/>
    <w:rsid w:val="0063087D"/>
    <w:rsid w:val="00631BCD"/>
    <w:rsid w:val="006334D8"/>
    <w:rsid w:val="00636EF5"/>
    <w:rsid w:val="00637ACB"/>
    <w:rsid w:val="00642119"/>
    <w:rsid w:val="00645AA3"/>
    <w:rsid w:val="006512FF"/>
    <w:rsid w:val="00652F3D"/>
    <w:rsid w:val="006551EC"/>
    <w:rsid w:val="00655570"/>
    <w:rsid w:val="00655F29"/>
    <w:rsid w:val="00660461"/>
    <w:rsid w:val="00667ABB"/>
    <w:rsid w:val="00671D67"/>
    <w:rsid w:val="006779C3"/>
    <w:rsid w:val="0068015B"/>
    <w:rsid w:val="00685577"/>
    <w:rsid w:val="00685BAE"/>
    <w:rsid w:val="00686C56"/>
    <w:rsid w:val="00691B0A"/>
    <w:rsid w:val="00691CAD"/>
    <w:rsid w:val="00692266"/>
    <w:rsid w:val="006A055E"/>
    <w:rsid w:val="006A3689"/>
    <w:rsid w:val="006B2CBD"/>
    <w:rsid w:val="006B38BD"/>
    <w:rsid w:val="006B4113"/>
    <w:rsid w:val="006B4A6F"/>
    <w:rsid w:val="006B5857"/>
    <w:rsid w:val="006B7FF7"/>
    <w:rsid w:val="006C2F78"/>
    <w:rsid w:val="006C5156"/>
    <w:rsid w:val="006C521D"/>
    <w:rsid w:val="006C5443"/>
    <w:rsid w:val="006D7595"/>
    <w:rsid w:val="006D7F2B"/>
    <w:rsid w:val="006E2D27"/>
    <w:rsid w:val="006E37A4"/>
    <w:rsid w:val="006E594A"/>
    <w:rsid w:val="006F773B"/>
    <w:rsid w:val="00701D35"/>
    <w:rsid w:val="007023D2"/>
    <w:rsid w:val="0070273E"/>
    <w:rsid w:val="00710119"/>
    <w:rsid w:val="007113A7"/>
    <w:rsid w:val="00711C02"/>
    <w:rsid w:val="00712F7A"/>
    <w:rsid w:val="00715BFB"/>
    <w:rsid w:val="00716A37"/>
    <w:rsid w:val="00716E43"/>
    <w:rsid w:val="007209D9"/>
    <w:rsid w:val="0072307C"/>
    <w:rsid w:val="0072449D"/>
    <w:rsid w:val="0072668B"/>
    <w:rsid w:val="00727DB3"/>
    <w:rsid w:val="00731972"/>
    <w:rsid w:val="007327AE"/>
    <w:rsid w:val="007328BC"/>
    <w:rsid w:val="00733C0A"/>
    <w:rsid w:val="00733C74"/>
    <w:rsid w:val="00733E76"/>
    <w:rsid w:val="007363AC"/>
    <w:rsid w:val="007363E6"/>
    <w:rsid w:val="00737FD3"/>
    <w:rsid w:val="00745C1E"/>
    <w:rsid w:val="00746966"/>
    <w:rsid w:val="00747501"/>
    <w:rsid w:val="00750245"/>
    <w:rsid w:val="00753B34"/>
    <w:rsid w:val="00754A3F"/>
    <w:rsid w:val="00755D6E"/>
    <w:rsid w:val="0076051B"/>
    <w:rsid w:val="0076105E"/>
    <w:rsid w:val="007630EF"/>
    <w:rsid w:val="00764BAF"/>
    <w:rsid w:val="00765598"/>
    <w:rsid w:val="00765F23"/>
    <w:rsid w:val="00766C1C"/>
    <w:rsid w:val="007674DF"/>
    <w:rsid w:val="0077335B"/>
    <w:rsid w:val="00775711"/>
    <w:rsid w:val="00775D75"/>
    <w:rsid w:val="007768C3"/>
    <w:rsid w:val="00776910"/>
    <w:rsid w:val="007774BC"/>
    <w:rsid w:val="00781D76"/>
    <w:rsid w:val="00782D15"/>
    <w:rsid w:val="00783BE1"/>
    <w:rsid w:val="00785DD0"/>
    <w:rsid w:val="00786A5F"/>
    <w:rsid w:val="00787DA3"/>
    <w:rsid w:val="007942DB"/>
    <w:rsid w:val="0079434E"/>
    <w:rsid w:val="00794C83"/>
    <w:rsid w:val="00795EAC"/>
    <w:rsid w:val="0079637B"/>
    <w:rsid w:val="007A1EBA"/>
    <w:rsid w:val="007A2755"/>
    <w:rsid w:val="007A3FC8"/>
    <w:rsid w:val="007A4411"/>
    <w:rsid w:val="007A497E"/>
    <w:rsid w:val="007A4E99"/>
    <w:rsid w:val="007B2437"/>
    <w:rsid w:val="007B54C5"/>
    <w:rsid w:val="007B5AA7"/>
    <w:rsid w:val="007B6DD7"/>
    <w:rsid w:val="007C0AD8"/>
    <w:rsid w:val="007C0F04"/>
    <w:rsid w:val="007C4082"/>
    <w:rsid w:val="007C515A"/>
    <w:rsid w:val="007C70B9"/>
    <w:rsid w:val="007D46A2"/>
    <w:rsid w:val="007D740E"/>
    <w:rsid w:val="007D743C"/>
    <w:rsid w:val="007E08CE"/>
    <w:rsid w:val="007E6A81"/>
    <w:rsid w:val="007E6F30"/>
    <w:rsid w:val="007F0324"/>
    <w:rsid w:val="007F2711"/>
    <w:rsid w:val="007F3A0A"/>
    <w:rsid w:val="007F3D7A"/>
    <w:rsid w:val="007F473D"/>
    <w:rsid w:val="008029E9"/>
    <w:rsid w:val="0080465B"/>
    <w:rsid w:val="00806078"/>
    <w:rsid w:val="00811053"/>
    <w:rsid w:val="0081182F"/>
    <w:rsid w:val="00812962"/>
    <w:rsid w:val="00814093"/>
    <w:rsid w:val="008154BB"/>
    <w:rsid w:val="00816A4E"/>
    <w:rsid w:val="00817022"/>
    <w:rsid w:val="008172B8"/>
    <w:rsid w:val="00817D03"/>
    <w:rsid w:val="00820695"/>
    <w:rsid w:val="0082153D"/>
    <w:rsid w:val="00821FAC"/>
    <w:rsid w:val="008228ED"/>
    <w:rsid w:val="00823D7A"/>
    <w:rsid w:val="008243BB"/>
    <w:rsid w:val="00824B9E"/>
    <w:rsid w:val="00824C1F"/>
    <w:rsid w:val="00825FF9"/>
    <w:rsid w:val="00826AA3"/>
    <w:rsid w:val="00827D47"/>
    <w:rsid w:val="0083086A"/>
    <w:rsid w:val="00834018"/>
    <w:rsid w:val="008365DF"/>
    <w:rsid w:val="008376D8"/>
    <w:rsid w:val="00837A85"/>
    <w:rsid w:val="00837AD4"/>
    <w:rsid w:val="0084786C"/>
    <w:rsid w:val="00847D18"/>
    <w:rsid w:val="008502AA"/>
    <w:rsid w:val="008503D9"/>
    <w:rsid w:val="00850BF5"/>
    <w:rsid w:val="0085645D"/>
    <w:rsid w:val="008600B7"/>
    <w:rsid w:val="00860A83"/>
    <w:rsid w:val="00861053"/>
    <w:rsid w:val="008617E8"/>
    <w:rsid w:val="008627E0"/>
    <w:rsid w:val="00863B64"/>
    <w:rsid w:val="00864264"/>
    <w:rsid w:val="008654FE"/>
    <w:rsid w:val="00866E94"/>
    <w:rsid w:val="00871253"/>
    <w:rsid w:val="00872D96"/>
    <w:rsid w:val="008730A6"/>
    <w:rsid w:val="00875584"/>
    <w:rsid w:val="00875D8F"/>
    <w:rsid w:val="00876E06"/>
    <w:rsid w:val="008773E0"/>
    <w:rsid w:val="008779B0"/>
    <w:rsid w:val="00877D1C"/>
    <w:rsid w:val="008813A9"/>
    <w:rsid w:val="0088141A"/>
    <w:rsid w:val="0088184A"/>
    <w:rsid w:val="00881DA5"/>
    <w:rsid w:val="00882610"/>
    <w:rsid w:val="00884037"/>
    <w:rsid w:val="008855B7"/>
    <w:rsid w:val="00887464"/>
    <w:rsid w:val="00890276"/>
    <w:rsid w:val="00890DFC"/>
    <w:rsid w:val="00891D56"/>
    <w:rsid w:val="008927DE"/>
    <w:rsid w:val="00893685"/>
    <w:rsid w:val="00894AEF"/>
    <w:rsid w:val="00895E52"/>
    <w:rsid w:val="00896FB2"/>
    <w:rsid w:val="00897C9E"/>
    <w:rsid w:val="008A04F8"/>
    <w:rsid w:val="008A3010"/>
    <w:rsid w:val="008A338A"/>
    <w:rsid w:val="008A4C66"/>
    <w:rsid w:val="008A67D0"/>
    <w:rsid w:val="008B1D6B"/>
    <w:rsid w:val="008B2ED2"/>
    <w:rsid w:val="008B4342"/>
    <w:rsid w:val="008B4A2A"/>
    <w:rsid w:val="008B50E4"/>
    <w:rsid w:val="008B5BD7"/>
    <w:rsid w:val="008C05D6"/>
    <w:rsid w:val="008C10D1"/>
    <w:rsid w:val="008C1D54"/>
    <w:rsid w:val="008C21A5"/>
    <w:rsid w:val="008C4248"/>
    <w:rsid w:val="008C7E96"/>
    <w:rsid w:val="008C7F5F"/>
    <w:rsid w:val="008D4DC7"/>
    <w:rsid w:val="008D50C2"/>
    <w:rsid w:val="008D61C8"/>
    <w:rsid w:val="008E0DF6"/>
    <w:rsid w:val="008E141B"/>
    <w:rsid w:val="008F01F6"/>
    <w:rsid w:val="008F2DDD"/>
    <w:rsid w:val="008F368D"/>
    <w:rsid w:val="008F3D2E"/>
    <w:rsid w:val="009005FE"/>
    <w:rsid w:val="00900C1F"/>
    <w:rsid w:val="00902945"/>
    <w:rsid w:val="00907A9F"/>
    <w:rsid w:val="00912C56"/>
    <w:rsid w:val="009133EF"/>
    <w:rsid w:val="00913C93"/>
    <w:rsid w:val="00915A97"/>
    <w:rsid w:val="00916317"/>
    <w:rsid w:val="0091716D"/>
    <w:rsid w:val="00921DB5"/>
    <w:rsid w:val="00922980"/>
    <w:rsid w:val="0092396E"/>
    <w:rsid w:val="0092396F"/>
    <w:rsid w:val="0092404C"/>
    <w:rsid w:val="00924D1F"/>
    <w:rsid w:val="00925E0A"/>
    <w:rsid w:val="009438BE"/>
    <w:rsid w:val="009473C2"/>
    <w:rsid w:val="00947430"/>
    <w:rsid w:val="00950531"/>
    <w:rsid w:val="009505B5"/>
    <w:rsid w:val="009515DF"/>
    <w:rsid w:val="009515EF"/>
    <w:rsid w:val="00951DAB"/>
    <w:rsid w:val="00955E01"/>
    <w:rsid w:val="00960F03"/>
    <w:rsid w:val="0097007E"/>
    <w:rsid w:val="00970198"/>
    <w:rsid w:val="00971AF4"/>
    <w:rsid w:val="009722CE"/>
    <w:rsid w:val="00972D66"/>
    <w:rsid w:val="00974E9C"/>
    <w:rsid w:val="00974EA0"/>
    <w:rsid w:val="0097549E"/>
    <w:rsid w:val="009762FE"/>
    <w:rsid w:val="00976A56"/>
    <w:rsid w:val="009779CC"/>
    <w:rsid w:val="00980DBF"/>
    <w:rsid w:val="00983054"/>
    <w:rsid w:val="00983634"/>
    <w:rsid w:val="0098364D"/>
    <w:rsid w:val="00984632"/>
    <w:rsid w:val="00984845"/>
    <w:rsid w:val="00987521"/>
    <w:rsid w:val="0099168F"/>
    <w:rsid w:val="0099359D"/>
    <w:rsid w:val="009948B2"/>
    <w:rsid w:val="0099575E"/>
    <w:rsid w:val="009A10A0"/>
    <w:rsid w:val="009A31F8"/>
    <w:rsid w:val="009A3DBF"/>
    <w:rsid w:val="009A7D30"/>
    <w:rsid w:val="009B26E4"/>
    <w:rsid w:val="009B3B98"/>
    <w:rsid w:val="009B3ED5"/>
    <w:rsid w:val="009B4607"/>
    <w:rsid w:val="009B4801"/>
    <w:rsid w:val="009B4F0E"/>
    <w:rsid w:val="009B6704"/>
    <w:rsid w:val="009B73EA"/>
    <w:rsid w:val="009B774D"/>
    <w:rsid w:val="009C13B9"/>
    <w:rsid w:val="009C2BF5"/>
    <w:rsid w:val="009C3BC4"/>
    <w:rsid w:val="009C5146"/>
    <w:rsid w:val="009C5470"/>
    <w:rsid w:val="009C55F9"/>
    <w:rsid w:val="009C7330"/>
    <w:rsid w:val="009D2113"/>
    <w:rsid w:val="009D4BB2"/>
    <w:rsid w:val="009E0697"/>
    <w:rsid w:val="009E3129"/>
    <w:rsid w:val="009E440C"/>
    <w:rsid w:val="009E6331"/>
    <w:rsid w:val="009F01A5"/>
    <w:rsid w:val="009F0200"/>
    <w:rsid w:val="009F1CD3"/>
    <w:rsid w:val="009F2175"/>
    <w:rsid w:val="009F2EC1"/>
    <w:rsid w:val="009F401B"/>
    <w:rsid w:val="009F7B82"/>
    <w:rsid w:val="00A00FF9"/>
    <w:rsid w:val="00A016FB"/>
    <w:rsid w:val="00A03D8A"/>
    <w:rsid w:val="00A04357"/>
    <w:rsid w:val="00A04B86"/>
    <w:rsid w:val="00A0543A"/>
    <w:rsid w:val="00A0729C"/>
    <w:rsid w:val="00A078B1"/>
    <w:rsid w:val="00A078EC"/>
    <w:rsid w:val="00A10B54"/>
    <w:rsid w:val="00A11614"/>
    <w:rsid w:val="00A1176E"/>
    <w:rsid w:val="00A12CAA"/>
    <w:rsid w:val="00A16477"/>
    <w:rsid w:val="00A1723E"/>
    <w:rsid w:val="00A1786D"/>
    <w:rsid w:val="00A20C13"/>
    <w:rsid w:val="00A2367B"/>
    <w:rsid w:val="00A23A52"/>
    <w:rsid w:val="00A242E0"/>
    <w:rsid w:val="00A24427"/>
    <w:rsid w:val="00A24477"/>
    <w:rsid w:val="00A24DFA"/>
    <w:rsid w:val="00A25364"/>
    <w:rsid w:val="00A261EC"/>
    <w:rsid w:val="00A268CB"/>
    <w:rsid w:val="00A26E9A"/>
    <w:rsid w:val="00A278C4"/>
    <w:rsid w:val="00A31BF1"/>
    <w:rsid w:val="00A331F1"/>
    <w:rsid w:val="00A341A4"/>
    <w:rsid w:val="00A361B8"/>
    <w:rsid w:val="00A36B6D"/>
    <w:rsid w:val="00A3725B"/>
    <w:rsid w:val="00A37746"/>
    <w:rsid w:val="00A413C2"/>
    <w:rsid w:val="00A42486"/>
    <w:rsid w:val="00A429DB"/>
    <w:rsid w:val="00A46E50"/>
    <w:rsid w:val="00A50316"/>
    <w:rsid w:val="00A52DB8"/>
    <w:rsid w:val="00A54089"/>
    <w:rsid w:val="00A548CC"/>
    <w:rsid w:val="00A578A4"/>
    <w:rsid w:val="00A60F0E"/>
    <w:rsid w:val="00A64771"/>
    <w:rsid w:val="00A655C3"/>
    <w:rsid w:val="00A7352F"/>
    <w:rsid w:val="00A75E34"/>
    <w:rsid w:val="00A76918"/>
    <w:rsid w:val="00A76E4F"/>
    <w:rsid w:val="00A80176"/>
    <w:rsid w:val="00A80DB1"/>
    <w:rsid w:val="00A829A4"/>
    <w:rsid w:val="00A83E1E"/>
    <w:rsid w:val="00A844DB"/>
    <w:rsid w:val="00A84D05"/>
    <w:rsid w:val="00A854BE"/>
    <w:rsid w:val="00A85FFC"/>
    <w:rsid w:val="00A86908"/>
    <w:rsid w:val="00A90987"/>
    <w:rsid w:val="00A91744"/>
    <w:rsid w:val="00A9255F"/>
    <w:rsid w:val="00A9306F"/>
    <w:rsid w:val="00A9493C"/>
    <w:rsid w:val="00A95F8E"/>
    <w:rsid w:val="00AA0BA6"/>
    <w:rsid w:val="00AA0E7A"/>
    <w:rsid w:val="00AA0F27"/>
    <w:rsid w:val="00AA1146"/>
    <w:rsid w:val="00AA61F9"/>
    <w:rsid w:val="00AA64C3"/>
    <w:rsid w:val="00AA70E0"/>
    <w:rsid w:val="00AA7975"/>
    <w:rsid w:val="00AA7FBC"/>
    <w:rsid w:val="00AA7FF8"/>
    <w:rsid w:val="00AB0F3A"/>
    <w:rsid w:val="00AB1176"/>
    <w:rsid w:val="00AB303C"/>
    <w:rsid w:val="00AB5139"/>
    <w:rsid w:val="00AB5FB0"/>
    <w:rsid w:val="00AB7AAB"/>
    <w:rsid w:val="00AC4733"/>
    <w:rsid w:val="00AC763F"/>
    <w:rsid w:val="00AC7E7D"/>
    <w:rsid w:val="00AD21EB"/>
    <w:rsid w:val="00AD4197"/>
    <w:rsid w:val="00AD559F"/>
    <w:rsid w:val="00AD788B"/>
    <w:rsid w:val="00AD7ED7"/>
    <w:rsid w:val="00AE02EA"/>
    <w:rsid w:val="00AE1492"/>
    <w:rsid w:val="00AE3034"/>
    <w:rsid w:val="00AE59A5"/>
    <w:rsid w:val="00AE631D"/>
    <w:rsid w:val="00AE6A17"/>
    <w:rsid w:val="00AF16F1"/>
    <w:rsid w:val="00AF4A80"/>
    <w:rsid w:val="00AF5B95"/>
    <w:rsid w:val="00B023CD"/>
    <w:rsid w:val="00B02A84"/>
    <w:rsid w:val="00B03138"/>
    <w:rsid w:val="00B04371"/>
    <w:rsid w:val="00B04B7B"/>
    <w:rsid w:val="00B07694"/>
    <w:rsid w:val="00B100E7"/>
    <w:rsid w:val="00B1295C"/>
    <w:rsid w:val="00B135C5"/>
    <w:rsid w:val="00B2044F"/>
    <w:rsid w:val="00B22577"/>
    <w:rsid w:val="00B23B87"/>
    <w:rsid w:val="00B25D8A"/>
    <w:rsid w:val="00B26A86"/>
    <w:rsid w:val="00B26FA0"/>
    <w:rsid w:val="00B307E5"/>
    <w:rsid w:val="00B403DE"/>
    <w:rsid w:val="00B40A88"/>
    <w:rsid w:val="00B40B53"/>
    <w:rsid w:val="00B42DE9"/>
    <w:rsid w:val="00B43EFC"/>
    <w:rsid w:val="00B4610A"/>
    <w:rsid w:val="00B47C9B"/>
    <w:rsid w:val="00B51990"/>
    <w:rsid w:val="00B51B64"/>
    <w:rsid w:val="00B526DE"/>
    <w:rsid w:val="00B54FF1"/>
    <w:rsid w:val="00B552E3"/>
    <w:rsid w:val="00B5532F"/>
    <w:rsid w:val="00B5788F"/>
    <w:rsid w:val="00B61B2D"/>
    <w:rsid w:val="00B6260B"/>
    <w:rsid w:val="00B63D82"/>
    <w:rsid w:val="00B65504"/>
    <w:rsid w:val="00B65DB0"/>
    <w:rsid w:val="00B67EB0"/>
    <w:rsid w:val="00B7005E"/>
    <w:rsid w:val="00B72532"/>
    <w:rsid w:val="00B72BE7"/>
    <w:rsid w:val="00B73EAE"/>
    <w:rsid w:val="00B741C6"/>
    <w:rsid w:val="00B7476F"/>
    <w:rsid w:val="00B74CB6"/>
    <w:rsid w:val="00B74E29"/>
    <w:rsid w:val="00B75D53"/>
    <w:rsid w:val="00B77308"/>
    <w:rsid w:val="00B77650"/>
    <w:rsid w:val="00B818A8"/>
    <w:rsid w:val="00B84B73"/>
    <w:rsid w:val="00B84E6D"/>
    <w:rsid w:val="00B8612A"/>
    <w:rsid w:val="00B9028F"/>
    <w:rsid w:val="00B9248F"/>
    <w:rsid w:val="00B95204"/>
    <w:rsid w:val="00B96D77"/>
    <w:rsid w:val="00BA11CD"/>
    <w:rsid w:val="00BA2807"/>
    <w:rsid w:val="00BA5BE2"/>
    <w:rsid w:val="00BB01A0"/>
    <w:rsid w:val="00BB2356"/>
    <w:rsid w:val="00BB33D5"/>
    <w:rsid w:val="00BB401D"/>
    <w:rsid w:val="00BB4257"/>
    <w:rsid w:val="00BB7396"/>
    <w:rsid w:val="00BB777F"/>
    <w:rsid w:val="00BC0BA5"/>
    <w:rsid w:val="00BC14B5"/>
    <w:rsid w:val="00BC16BD"/>
    <w:rsid w:val="00BC16F6"/>
    <w:rsid w:val="00BC4462"/>
    <w:rsid w:val="00BC4F64"/>
    <w:rsid w:val="00BC6C00"/>
    <w:rsid w:val="00BD0B6E"/>
    <w:rsid w:val="00BD3A41"/>
    <w:rsid w:val="00BD5DCB"/>
    <w:rsid w:val="00BD6C41"/>
    <w:rsid w:val="00BD7C5D"/>
    <w:rsid w:val="00BE1103"/>
    <w:rsid w:val="00BE1A4C"/>
    <w:rsid w:val="00BE44D0"/>
    <w:rsid w:val="00BE7C27"/>
    <w:rsid w:val="00BF32FA"/>
    <w:rsid w:val="00BF42EF"/>
    <w:rsid w:val="00BF4833"/>
    <w:rsid w:val="00BF4ACD"/>
    <w:rsid w:val="00BF56A6"/>
    <w:rsid w:val="00C03BAD"/>
    <w:rsid w:val="00C073E7"/>
    <w:rsid w:val="00C14CAF"/>
    <w:rsid w:val="00C159C9"/>
    <w:rsid w:val="00C168E7"/>
    <w:rsid w:val="00C175EA"/>
    <w:rsid w:val="00C20653"/>
    <w:rsid w:val="00C2127F"/>
    <w:rsid w:val="00C2378E"/>
    <w:rsid w:val="00C2690E"/>
    <w:rsid w:val="00C26D56"/>
    <w:rsid w:val="00C2794F"/>
    <w:rsid w:val="00C2799D"/>
    <w:rsid w:val="00C33862"/>
    <w:rsid w:val="00C33F70"/>
    <w:rsid w:val="00C3465F"/>
    <w:rsid w:val="00C35113"/>
    <w:rsid w:val="00C35AB6"/>
    <w:rsid w:val="00C365AA"/>
    <w:rsid w:val="00C3701A"/>
    <w:rsid w:val="00C37493"/>
    <w:rsid w:val="00C375EB"/>
    <w:rsid w:val="00C37C3F"/>
    <w:rsid w:val="00C41F35"/>
    <w:rsid w:val="00C42AD1"/>
    <w:rsid w:val="00C43172"/>
    <w:rsid w:val="00C47443"/>
    <w:rsid w:val="00C507DA"/>
    <w:rsid w:val="00C5089A"/>
    <w:rsid w:val="00C514EA"/>
    <w:rsid w:val="00C5276F"/>
    <w:rsid w:val="00C538FE"/>
    <w:rsid w:val="00C56489"/>
    <w:rsid w:val="00C56E19"/>
    <w:rsid w:val="00C56F74"/>
    <w:rsid w:val="00C57E23"/>
    <w:rsid w:val="00C57FAA"/>
    <w:rsid w:val="00C607B3"/>
    <w:rsid w:val="00C61370"/>
    <w:rsid w:val="00C6300F"/>
    <w:rsid w:val="00C636BB"/>
    <w:rsid w:val="00C646BB"/>
    <w:rsid w:val="00C67C39"/>
    <w:rsid w:val="00C704B2"/>
    <w:rsid w:val="00C740A0"/>
    <w:rsid w:val="00C756F5"/>
    <w:rsid w:val="00C757FA"/>
    <w:rsid w:val="00C8021A"/>
    <w:rsid w:val="00C836DB"/>
    <w:rsid w:val="00C84869"/>
    <w:rsid w:val="00C85478"/>
    <w:rsid w:val="00C86F7B"/>
    <w:rsid w:val="00C87236"/>
    <w:rsid w:val="00C87D41"/>
    <w:rsid w:val="00C91A67"/>
    <w:rsid w:val="00C923F5"/>
    <w:rsid w:val="00C94AA7"/>
    <w:rsid w:val="00C95464"/>
    <w:rsid w:val="00C960D6"/>
    <w:rsid w:val="00C97FF8"/>
    <w:rsid w:val="00CA09FF"/>
    <w:rsid w:val="00CA3157"/>
    <w:rsid w:val="00CA3292"/>
    <w:rsid w:val="00CA3AD2"/>
    <w:rsid w:val="00CA460F"/>
    <w:rsid w:val="00CA4672"/>
    <w:rsid w:val="00CA532D"/>
    <w:rsid w:val="00CA6407"/>
    <w:rsid w:val="00CA6C79"/>
    <w:rsid w:val="00CB078A"/>
    <w:rsid w:val="00CB28E6"/>
    <w:rsid w:val="00CB2DC6"/>
    <w:rsid w:val="00CB3ECE"/>
    <w:rsid w:val="00CB4C70"/>
    <w:rsid w:val="00CB67AE"/>
    <w:rsid w:val="00CB6946"/>
    <w:rsid w:val="00CB7A69"/>
    <w:rsid w:val="00CC4614"/>
    <w:rsid w:val="00CC4BCD"/>
    <w:rsid w:val="00CC542D"/>
    <w:rsid w:val="00CC6E32"/>
    <w:rsid w:val="00CC723B"/>
    <w:rsid w:val="00CC7AB6"/>
    <w:rsid w:val="00CD20CB"/>
    <w:rsid w:val="00CD277B"/>
    <w:rsid w:val="00CD3C4F"/>
    <w:rsid w:val="00CD592D"/>
    <w:rsid w:val="00CD5F4C"/>
    <w:rsid w:val="00CD6386"/>
    <w:rsid w:val="00CE146C"/>
    <w:rsid w:val="00CE2CCF"/>
    <w:rsid w:val="00CE3AD6"/>
    <w:rsid w:val="00CE51BF"/>
    <w:rsid w:val="00CE5292"/>
    <w:rsid w:val="00CE5459"/>
    <w:rsid w:val="00CE6987"/>
    <w:rsid w:val="00CF0BAB"/>
    <w:rsid w:val="00CF5C77"/>
    <w:rsid w:val="00CF7306"/>
    <w:rsid w:val="00CF7691"/>
    <w:rsid w:val="00CF77B7"/>
    <w:rsid w:val="00CF7E2E"/>
    <w:rsid w:val="00D00032"/>
    <w:rsid w:val="00D02CF4"/>
    <w:rsid w:val="00D04935"/>
    <w:rsid w:val="00D05018"/>
    <w:rsid w:val="00D05E6B"/>
    <w:rsid w:val="00D06F27"/>
    <w:rsid w:val="00D072C2"/>
    <w:rsid w:val="00D108BD"/>
    <w:rsid w:val="00D11B86"/>
    <w:rsid w:val="00D144F9"/>
    <w:rsid w:val="00D14BA4"/>
    <w:rsid w:val="00D233F5"/>
    <w:rsid w:val="00D24FAA"/>
    <w:rsid w:val="00D25281"/>
    <w:rsid w:val="00D25608"/>
    <w:rsid w:val="00D27FCD"/>
    <w:rsid w:val="00D30B56"/>
    <w:rsid w:val="00D35D54"/>
    <w:rsid w:val="00D409CE"/>
    <w:rsid w:val="00D42F2F"/>
    <w:rsid w:val="00D441F8"/>
    <w:rsid w:val="00D4475A"/>
    <w:rsid w:val="00D44C42"/>
    <w:rsid w:val="00D44C44"/>
    <w:rsid w:val="00D453F8"/>
    <w:rsid w:val="00D45CCF"/>
    <w:rsid w:val="00D45F45"/>
    <w:rsid w:val="00D466C6"/>
    <w:rsid w:val="00D468BB"/>
    <w:rsid w:val="00D52C5C"/>
    <w:rsid w:val="00D53022"/>
    <w:rsid w:val="00D54A37"/>
    <w:rsid w:val="00D5622E"/>
    <w:rsid w:val="00D627FC"/>
    <w:rsid w:val="00D630ED"/>
    <w:rsid w:val="00D644E7"/>
    <w:rsid w:val="00D665BE"/>
    <w:rsid w:val="00D678C5"/>
    <w:rsid w:val="00D70ED8"/>
    <w:rsid w:val="00D7354C"/>
    <w:rsid w:val="00D7520A"/>
    <w:rsid w:val="00D76D03"/>
    <w:rsid w:val="00D7741D"/>
    <w:rsid w:val="00D77601"/>
    <w:rsid w:val="00D81AC9"/>
    <w:rsid w:val="00D8214D"/>
    <w:rsid w:val="00D82B85"/>
    <w:rsid w:val="00D82C7E"/>
    <w:rsid w:val="00D845CE"/>
    <w:rsid w:val="00D90BCD"/>
    <w:rsid w:val="00D9127A"/>
    <w:rsid w:val="00D91BFC"/>
    <w:rsid w:val="00D95050"/>
    <w:rsid w:val="00D976EF"/>
    <w:rsid w:val="00DA1AD8"/>
    <w:rsid w:val="00DA2A5D"/>
    <w:rsid w:val="00DA2C95"/>
    <w:rsid w:val="00DA3A96"/>
    <w:rsid w:val="00DA5507"/>
    <w:rsid w:val="00DA7118"/>
    <w:rsid w:val="00DA7537"/>
    <w:rsid w:val="00DB5B86"/>
    <w:rsid w:val="00DB759E"/>
    <w:rsid w:val="00DB75B5"/>
    <w:rsid w:val="00DC04FD"/>
    <w:rsid w:val="00DC1885"/>
    <w:rsid w:val="00DC43A1"/>
    <w:rsid w:val="00DC648D"/>
    <w:rsid w:val="00DC6D66"/>
    <w:rsid w:val="00DD42CF"/>
    <w:rsid w:val="00DD4713"/>
    <w:rsid w:val="00DD5BF6"/>
    <w:rsid w:val="00DD6A70"/>
    <w:rsid w:val="00DE01C6"/>
    <w:rsid w:val="00DE3B6A"/>
    <w:rsid w:val="00DE4449"/>
    <w:rsid w:val="00DF152A"/>
    <w:rsid w:val="00DF1B9F"/>
    <w:rsid w:val="00DF2222"/>
    <w:rsid w:val="00DF3945"/>
    <w:rsid w:val="00DF39A3"/>
    <w:rsid w:val="00DF4BE8"/>
    <w:rsid w:val="00DF6023"/>
    <w:rsid w:val="00DF616E"/>
    <w:rsid w:val="00E025AF"/>
    <w:rsid w:val="00E03586"/>
    <w:rsid w:val="00E04FFC"/>
    <w:rsid w:val="00E061B8"/>
    <w:rsid w:val="00E071A0"/>
    <w:rsid w:val="00E07AA0"/>
    <w:rsid w:val="00E13CC3"/>
    <w:rsid w:val="00E14835"/>
    <w:rsid w:val="00E16E22"/>
    <w:rsid w:val="00E16E8E"/>
    <w:rsid w:val="00E16EE9"/>
    <w:rsid w:val="00E2285C"/>
    <w:rsid w:val="00E22B9A"/>
    <w:rsid w:val="00E22E39"/>
    <w:rsid w:val="00E235AB"/>
    <w:rsid w:val="00E24572"/>
    <w:rsid w:val="00E24F2C"/>
    <w:rsid w:val="00E267B6"/>
    <w:rsid w:val="00E274C1"/>
    <w:rsid w:val="00E30F9C"/>
    <w:rsid w:val="00E31380"/>
    <w:rsid w:val="00E31FC2"/>
    <w:rsid w:val="00E335B4"/>
    <w:rsid w:val="00E34FCA"/>
    <w:rsid w:val="00E3550D"/>
    <w:rsid w:val="00E36137"/>
    <w:rsid w:val="00E365A2"/>
    <w:rsid w:val="00E374BD"/>
    <w:rsid w:val="00E41100"/>
    <w:rsid w:val="00E416E2"/>
    <w:rsid w:val="00E44812"/>
    <w:rsid w:val="00E46EC8"/>
    <w:rsid w:val="00E46F48"/>
    <w:rsid w:val="00E501DB"/>
    <w:rsid w:val="00E53865"/>
    <w:rsid w:val="00E554E2"/>
    <w:rsid w:val="00E55C5D"/>
    <w:rsid w:val="00E55C9C"/>
    <w:rsid w:val="00E569BE"/>
    <w:rsid w:val="00E60295"/>
    <w:rsid w:val="00E659F0"/>
    <w:rsid w:val="00E700A2"/>
    <w:rsid w:val="00E70E75"/>
    <w:rsid w:val="00E729B3"/>
    <w:rsid w:val="00E72D38"/>
    <w:rsid w:val="00E72E87"/>
    <w:rsid w:val="00E80FB9"/>
    <w:rsid w:val="00E84B90"/>
    <w:rsid w:val="00E86A6B"/>
    <w:rsid w:val="00E86DDC"/>
    <w:rsid w:val="00E918FB"/>
    <w:rsid w:val="00E9387F"/>
    <w:rsid w:val="00E93DDF"/>
    <w:rsid w:val="00E947DD"/>
    <w:rsid w:val="00E96765"/>
    <w:rsid w:val="00E9678C"/>
    <w:rsid w:val="00E968B0"/>
    <w:rsid w:val="00E972F2"/>
    <w:rsid w:val="00EA1E97"/>
    <w:rsid w:val="00EA690D"/>
    <w:rsid w:val="00EA705C"/>
    <w:rsid w:val="00EA7EF3"/>
    <w:rsid w:val="00EB1DBC"/>
    <w:rsid w:val="00EB32E5"/>
    <w:rsid w:val="00EB3A98"/>
    <w:rsid w:val="00EB459A"/>
    <w:rsid w:val="00EB5B4F"/>
    <w:rsid w:val="00EC19DF"/>
    <w:rsid w:val="00EC4360"/>
    <w:rsid w:val="00EC474B"/>
    <w:rsid w:val="00EC4A5F"/>
    <w:rsid w:val="00EC70FD"/>
    <w:rsid w:val="00EC71AB"/>
    <w:rsid w:val="00ED06D4"/>
    <w:rsid w:val="00ED0BB3"/>
    <w:rsid w:val="00ED1AB5"/>
    <w:rsid w:val="00ED22FA"/>
    <w:rsid w:val="00ED5166"/>
    <w:rsid w:val="00ED7630"/>
    <w:rsid w:val="00EE06B6"/>
    <w:rsid w:val="00EE16DD"/>
    <w:rsid w:val="00EE2187"/>
    <w:rsid w:val="00EE37EF"/>
    <w:rsid w:val="00EE3C29"/>
    <w:rsid w:val="00EE7E01"/>
    <w:rsid w:val="00EE7ED7"/>
    <w:rsid w:val="00EF0F09"/>
    <w:rsid w:val="00EF192F"/>
    <w:rsid w:val="00EF1C6A"/>
    <w:rsid w:val="00EF1F1C"/>
    <w:rsid w:val="00EF275E"/>
    <w:rsid w:val="00EF2B12"/>
    <w:rsid w:val="00EF5169"/>
    <w:rsid w:val="00EF55D8"/>
    <w:rsid w:val="00EF612E"/>
    <w:rsid w:val="00EF7694"/>
    <w:rsid w:val="00F0294C"/>
    <w:rsid w:val="00F02AA0"/>
    <w:rsid w:val="00F05DE6"/>
    <w:rsid w:val="00F06771"/>
    <w:rsid w:val="00F10005"/>
    <w:rsid w:val="00F1015B"/>
    <w:rsid w:val="00F10FAC"/>
    <w:rsid w:val="00F13803"/>
    <w:rsid w:val="00F15F2E"/>
    <w:rsid w:val="00F17EB6"/>
    <w:rsid w:val="00F22A24"/>
    <w:rsid w:val="00F23703"/>
    <w:rsid w:val="00F240CD"/>
    <w:rsid w:val="00F24C83"/>
    <w:rsid w:val="00F251C2"/>
    <w:rsid w:val="00F27547"/>
    <w:rsid w:val="00F27D16"/>
    <w:rsid w:val="00F31350"/>
    <w:rsid w:val="00F31797"/>
    <w:rsid w:val="00F3324F"/>
    <w:rsid w:val="00F335C8"/>
    <w:rsid w:val="00F33A0B"/>
    <w:rsid w:val="00F33D35"/>
    <w:rsid w:val="00F34BE4"/>
    <w:rsid w:val="00F37F74"/>
    <w:rsid w:val="00F42167"/>
    <w:rsid w:val="00F42EF4"/>
    <w:rsid w:val="00F43C5B"/>
    <w:rsid w:val="00F44BF8"/>
    <w:rsid w:val="00F46A73"/>
    <w:rsid w:val="00F50F31"/>
    <w:rsid w:val="00F512C8"/>
    <w:rsid w:val="00F53947"/>
    <w:rsid w:val="00F54750"/>
    <w:rsid w:val="00F54852"/>
    <w:rsid w:val="00F577FC"/>
    <w:rsid w:val="00F6130D"/>
    <w:rsid w:val="00F62087"/>
    <w:rsid w:val="00F63F77"/>
    <w:rsid w:val="00F6463B"/>
    <w:rsid w:val="00F646D1"/>
    <w:rsid w:val="00F6667C"/>
    <w:rsid w:val="00F66766"/>
    <w:rsid w:val="00F6782E"/>
    <w:rsid w:val="00F70FEC"/>
    <w:rsid w:val="00F71FE7"/>
    <w:rsid w:val="00F73218"/>
    <w:rsid w:val="00F74E91"/>
    <w:rsid w:val="00F76BF3"/>
    <w:rsid w:val="00F80B89"/>
    <w:rsid w:val="00F93349"/>
    <w:rsid w:val="00F96212"/>
    <w:rsid w:val="00F96EF1"/>
    <w:rsid w:val="00F9711C"/>
    <w:rsid w:val="00F9745B"/>
    <w:rsid w:val="00FA12A6"/>
    <w:rsid w:val="00FA1687"/>
    <w:rsid w:val="00FA1B30"/>
    <w:rsid w:val="00FA1B3B"/>
    <w:rsid w:val="00FA36E8"/>
    <w:rsid w:val="00FA506F"/>
    <w:rsid w:val="00FA613F"/>
    <w:rsid w:val="00FA63B3"/>
    <w:rsid w:val="00FA642A"/>
    <w:rsid w:val="00FB1B5F"/>
    <w:rsid w:val="00FB1FA8"/>
    <w:rsid w:val="00FB3BC6"/>
    <w:rsid w:val="00FC2D13"/>
    <w:rsid w:val="00FC342E"/>
    <w:rsid w:val="00FC5AF4"/>
    <w:rsid w:val="00FD4077"/>
    <w:rsid w:val="00FD40BB"/>
    <w:rsid w:val="00FD4C7F"/>
    <w:rsid w:val="00FD75A2"/>
    <w:rsid w:val="00FD7DA2"/>
    <w:rsid w:val="00FE3660"/>
    <w:rsid w:val="00FE70B9"/>
    <w:rsid w:val="00FF2AD6"/>
    <w:rsid w:val="00FF2CAF"/>
    <w:rsid w:val="00FF7218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4B532E"/>
  <w15:docId w15:val="{26F243FF-00DD-4588-80FE-A709D38B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56"/>
    <w:rPr>
      <w:sz w:val="24"/>
      <w:szCs w:val="24"/>
    </w:rPr>
  </w:style>
  <w:style w:type="paragraph" w:styleId="1">
    <w:name w:val="heading 1"/>
    <w:basedOn w:val="a"/>
    <w:next w:val="a"/>
    <w:qFormat/>
    <w:rsid w:val="00871253"/>
    <w:pPr>
      <w:keepNext/>
      <w:jc w:val="right"/>
      <w:outlineLvl w:val="0"/>
    </w:pPr>
    <w:rPr>
      <w:sz w:val="28"/>
      <w:lang w:eastAsia="en-US"/>
    </w:rPr>
  </w:style>
  <w:style w:type="paragraph" w:styleId="2">
    <w:name w:val="heading 2"/>
    <w:basedOn w:val="a"/>
    <w:next w:val="a"/>
    <w:qFormat/>
    <w:rsid w:val="00AA61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75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E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AA61F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Char Знак Знак Знак Знак"/>
    <w:basedOn w:val="a"/>
    <w:rsid w:val="0087125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0">
    <w:name w:val="Body Text Indent 2"/>
    <w:basedOn w:val="a"/>
    <w:rsid w:val="00871253"/>
    <w:pPr>
      <w:snapToGrid w:val="0"/>
      <w:ind w:left="1440"/>
      <w:jc w:val="both"/>
    </w:pPr>
    <w:rPr>
      <w:sz w:val="26"/>
      <w:szCs w:val="20"/>
    </w:rPr>
  </w:style>
  <w:style w:type="paragraph" w:styleId="a3">
    <w:name w:val="Body Text"/>
    <w:basedOn w:val="a"/>
    <w:rsid w:val="00871253"/>
    <w:pPr>
      <w:spacing w:after="120"/>
    </w:pPr>
    <w:rPr>
      <w:sz w:val="20"/>
      <w:szCs w:val="20"/>
      <w:lang w:val="en-US"/>
    </w:rPr>
  </w:style>
  <w:style w:type="paragraph" w:styleId="a4">
    <w:name w:val="Body Text Indent"/>
    <w:basedOn w:val="a"/>
    <w:rsid w:val="00871253"/>
    <w:pPr>
      <w:spacing w:after="120"/>
      <w:ind w:left="283"/>
    </w:pPr>
    <w:rPr>
      <w:rFonts w:eastAsia="SimSun"/>
      <w:lang w:val="en-US" w:eastAsia="zh-CN"/>
    </w:rPr>
  </w:style>
  <w:style w:type="paragraph" w:styleId="30">
    <w:name w:val="Body Text 3"/>
    <w:basedOn w:val="a"/>
    <w:rsid w:val="00EB459A"/>
    <w:pPr>
      <w:spacing w:after="120"/>
    </w:pPr>
    <w:rPr>
      <w:sz w:val="16"/>
      <w:szCs w:val="16"/>
      <w:lang w:val="en-US"/>
    </w:rPr>
  </w:style>
  <w:style w:type="paragraph" w:styleId="31">
    <w:name w:val="Body Text Indent 3"/>
    <w:basedOn w:val="a"/>
    <w:rsid w:val="00D7741D"/>
    <w:pPr>
      <w:spacing w:after="120"/>
      <w:ind w:left="283"/>
    </w:pPr>
    <w:rPr>
      <w:sz w:val="16"/>
      <w:szCs w:val="16"/>
      <w:lang w:val="en-GB" w:eastAsia="en-GB"/>
    </w:rPr>
  </w:style>
  <w:style w:type="paragraph" w:styleId="21">
    <w:name w:val="Body Text 2"/>
    <w:basedOn w:val="a"/>
    <w:rsid w:val="007942DB"/>
    <w:pPr>
      <w:spacing w:after="120" w:line="480" w:lineRule="auto"/>
    </w:pPr>
  </w:style>
  <w:style w:type="paragraph" w:customStyle="1" w:styleId="CharCharChar">
    <w:name w:val="Char Char Char"/>
    <w:basedOn w:val="a"/>
    <w:rsid w:val="007942D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uiPriority w:val="99"/>
    <w:rsid w:val="00363BD7"/>
    <w:pPr>
      <w:spacing w:before="100" w:beforeAutospacing="1" w:after="100" w:afterAutospacing="1"/>
    </w:pPr>
  </w:style>
  <w:style w:type="paragraph" w:customStyle="1" w:styleId="a6">
    <w:name w:val="Знак Знак Знак"/>
    <w:basedOn w:val="a"/>
    <w:rsid w:val="00E07AA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footer"/>
    <w:basedOn w:val="a"/>
    <w:link w:val="a8"/>
    <w:uiPriority w:val="99"/>
    <w:rsid w:val="00D45F45"/>
    <w:pPr>
      <w:tabs>
        <w:tab w:val="center" w:pos="4153"/>
        <w:tab w:val="right" w:pos="8306"/>
      </w:tabs>
    </w:pPr>
    <w:rPr>
      <w:lang w:val="en-US" w:eastAsia="en-US"/>
    </w:rPr>
  </w:style>
  <w:style w:type="paragraph" w:customStyle="1" w:styleId="CharChar0">
    <w:name w:val="Char Char"/>
    <w:basedOn w:val="a"/>
    <w:rsid w:val="00586BC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07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61160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rsid w:val="0061160E"/>
    <w:rPr>
      <w:sz w:val="24"/>
      <w:szCs w:val="24"/>
    </w:rPr>
  </w:style>
  <w:style w:type="character" w:customStyle="1" w:styleId="a8">
    <w:name w:val="Долен колонтитул Знак"/>
    <w:link w:val="a7"/>
    <w:uiPriority w:val="99"/>
    <w:rsid w:val="0061160E"/>
    <w:rPr>
      <w:sz w:val="24"/>
      <w:szCs w:val="24"/>
      <w:lang w:val="en-US" w:eastAsia="en-US"/>
    </w:rPr>
  </w:style>
  <w:style w:type="character" w:styleId="ab">
    <w:name w:val="Hyperlink"/>
    <w:rsid w:val="0022425F"/>
    <w:rPr>
      <w:color w:val="0000FF"/>
      <w:u w:val="single"/>
    </w:rPr>
  </w:style>
  <w:style w:type="character" w:customStyle="1" w:styleId="ac">
    <w:name w:val="Основен текст_"/>
    <w:link w:val="10"/>
    <w:rsid w:val="00B023CD"/>
    <w:rPr>
      <w:rFonts w:ascii="Arial" w:hAnsi="Arial" w:cs="Tahoma"/>
      <w:color w:val="000000"/>
      <w:lang w:val="bg-BG" w:eastAsia="en-US" w:bidi="ar-SA"/>
    </w:rPr>
  </w:style>
  <w:style w:type="paragraph" w:customStyle="1" w:styleId="10">
    <w:name w:val="Основен текст1"/>
    <w:basedOn w:val="a"/>
    <w:link w:val="ac"/>
    <w:rsid w:val="00B023CD"/>
    <w:pPr>
      <w:spacing w:before="180" w:after="60" w:line="240" w:lineRule="atLeast"/>
      <w:ind w:hanging="600"/>
      <w:jc w:val="both"/>
    </w:pPr>
    <w:rPr>
      <w:rFonts w:ascii="Arial" w:hAnsi="Arial" w:cs="Tahoma"/>
      <w:color w:val="000000"/>
      <w:sz w:val="20"/>
      <w:szCs w:val="20"/>
      <w:lang w:eastAsia="en-US"/>
    </w:rPr>
  </w:style>
  <w:style w:type="paragraph" w:customStyle="1" w:styleId="WW-BodyText2">
    <w:name w:val="WW-Body Text 2"/>
    <w:basedOn w:val="a"/>
    <w:rsid w:val="00DA3A96"/>
    <w:pPr>
      <w:suppressAutoHyphens/>
    </w:pPr>
    <w:rPr>
      <w:rFonts w:ascii="Arial" w:hAnsi="Arial"/>
      <w:szCs w:val="20"/>
      <w:lang w:val="en-GB"/>
    </w:rPr>
  </w:style>
  <w:style w:type="paragraph" w:customStyle="1" w:styleId="BodyTextIndent1">
    <w:name w:val="Body Text Indent1"/>
    <w:basedOn w:val="a"/>
    <w:link w:val="BodyTextIndentChar"/>
    <w:rsid w:val="00DA3A96"/>
    <w:pPr>
      <w:suppressAutoHyphens/>
      <w:spacing w:line="360" w:lineRule="auto"/>
      <w:ind w:firstLine="720"/>
      <w:jc w:val="both"/>
    </w:pPr>
    <w:rPr>
      <w:rFonts w:ascii="Arial" w:hAnsi="Arial"/>
    </w:rPr>
  </w:style>
  <w:style w:type="character" w:customStyle="1" w:styleId="BodyTextIndentChar">
    <w:name w:val="Body Text Indent Char"/>
    <w:link w:val="BodyTextIndent1"/>
    <w:rsid w:val="00DA3A96"/>
    <w:rPr>
      <w:rFonts w:ascii="Arial" w:hAnsi="Arial"/>
      <w:sz w:val="24"/>
      <w:szCs w:val="24"/>
      <w:lang w:val="bg-BG" w:eastAsia="bg-BG" w:bidi="ar-SA"/>
    </w:rPr>
  </w:style>
  <w:style w:type="character" w:customStyle="1" w:styleId="Heading3Char">
    <w:name w:val="Heading 3 Char"/>
    <w:rsid w:val="00DB75B5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WW-BodyText3">
    <w:name w:val="WW-Body Text 3"/>
    <w:basedOn w:val="a"/>
    <w:rsid w:val="00BD5DCB"/>
    <w:pPr>
      <w:suppressAutoHyphens/>
    </w:pPr>
    <w:rPr>
      <w:rFonts w:ascii="Arial" w:hAnsi="Arial"/>
      <w:sz w:val="22"/>
      <w:szCs w:val="20"/>
    </w:rPr>
  </w:style>
  <w:style w:type="paragraph" w:customStyle="1" w:styleId="22">
    <w:name w:val="Основен текст2"/>
    <w:rsid w:val="00124889"/>
    <w:pPr>
      <w:jc w:val="both"/>
    </w:pPr>
    <w:rPr>
      <w:rFonts w:ascii="Arial CYR" w:hAnsi="Arial CYR"/>
      <w:snapToGrid w:val="0"/>
      <w:color w:val="000000"/>
      <w:sz w:val="24"/>
      <w:lang w:val="en-GB" w:eastAsia="en-US"/>
    </w:rPr>
  </w:style>
  <w:style w:type="paragraph" w:customStyle="1" w:styleId="11">
    <w:name w:val="Списък на абзаци1"/>
    <w:basedOn w:val="a"/>
    <w:qFormat/>
    <w:rsid w:val="00B741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1">
    <w:name w:val="Char Char1"/>
    <w:basedOn w:val="a"/>
    <w:rsid w:val="00C86F7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Знак Char Char"/>
    <w:basedOn w:val="a"/>
    <w:rsid w:val="009515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9515E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a"/>
    <w:rsid w:val="009515EF"/>
    <w:pPr>
      <w:spacing w:before="100" w:beforeAutospacing="1" w:after="100" w:afterAutospacing="1"/>
    </w:pPr>
  </w:style>
  <w:style w:type="character" w:customStyle="1" w:styleId="310">
    <w:name w:val="Основен текст (31)_"/>
    <w:link w:val="311"/>
    <w:rsid w:val="009515EF"/>
    <w:rPr>
      <w:rFonts w:ascii="Arial" w:eastAsia="Arial" w:hAnsi="Arial" w:cs="Arial"/>
      <w:sz w:val="24"/>
      <w:szCs w:val="24"/>
      <w:lang w:val="bg-BG" w:eastAsia="bg-BG" w:bidi="ar-SA"/>
    </w:rPr>
  </w:style>
  <w:style w:type="paragraph" w:customStyle="1" w:styleId="311">
    <w:name w:val="Основен текст (31)"/>
    <w:basedOn w:val="a"/>
    <w:link w:val="310"/>
    <w:rsid w:val="009515EF"/>
    <w:pPr>
      <w:shd w:val="clear" w:color="auto" w:fill="FFFFFF"/>
      <w:spacing w:before="300" w:after="240" w:line="270" w:lineRule="exact"/>
      <w:ind w:hanging="1420"/>
      <w:jc w:val="both"/>
    </w:pPr>
    <w:rPr>
      <w:rFonts w:ascii="Arial" w:eastAsia="Arial" w:hAnsi="Arial" w:cs="Arial"/>
    </w:rPr>
  </w:style>
  <w:style w:type="paragraph" w:customStyle="1" w:styleId="CharCharCharChar0">
    <w:name w:val="Char Char Знак Char Char Знак"/>
    <w:basedOn w:val="a"/>
    <w:rsid w:val="009A3DB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Balloon Text"/>
    <w:basedOn w:val="a"/>
    <w:link w:val="ae"/>
    <w:uiPriority w:val="99"/>
    <w:semiHidden/>
    <w:unhideWhenUsed/>
    <w:rsid w:val="005B3F0D"/>
    <w:rPr>
      <w:rFonts w:ascii="Segoe UI" w:hAnsi="Segoe UI"/>
      <w:sz w:val="18"/>
      <w:szCs w:val="18"/>
    </w:rPr>
  </w:style>
  <w:style w:type="character" w:customStyle="1" w:styleId="ae">
    <w:name w:val="Изнесен текст Знак"/>
    <w:link w:val="ad"/>
    <w:uiPriority w:val="99"/>
    <w:semiHidden/>
    <w:rsid w:val="005B3F0D"/>
    <w:rPr>
      <w:rFonts w:ascii="Segoe UI" w:hAnsi="Segoe UI" w:cs="Segoe UI"/>
      <w:sz w:val="18"/>
      <w:szCs w:val="18"/>
      <w:lang w:val="bg-BG" w:eastAsia="bg-BG"/>
    </w:rPr>
  </w:style>
  <w:style w:type="paragraph" w:customStyle="1" w:styleId="Nagwek02">
    <w:name w:val="Nagłówek 02"/>
    <w:basedOn w:val="1"/>
    <w:rsid w:val="00AA7FF8"/>
    <w:pPr>
      <w:widowControl w:val="0"/>
      <w:suppressAutoHyphens/>
      <w:overflowPunct w:val="0"/>
      <w:autoSpaceDE w:val="0"/>
      <w:spacing w:before="100" w:after="60"/>
      <w:jc w:val="center"/>
      <w:textAlignment w:val="baseline"/>
    </w:pPr>
    <w:rPr>
      <w:rFonts w:cs="Arial"/>
      <w:sz w:val="24"/>
      <w:szCs w:val="20"/>
      <w:lang w:eastAsia="ar-SA"/>
    </w:rPr>
  </w:style>
  <w:style w:type="paragraph" w:customStyle="1" w:styleId="Rejmer">
    <w:name w:val="Rejmer"/>
    <w:basedOn w:val="a"/>
    <w:rsid w:val="00AA7FF8"/>
    <w:pPr>
      <w:widowControl w:val="0"/>
      <w:suppressAutoHyphens/>
      <w:overflowPunct w:val="0"/>
      <w:autoSpaceDE w:val="0"/>
      <w:spacing w:after="60"/>
      <w:ind w:firstLine="720"/>
      <w:jc w:val="both"/>
      <w:textAlignment w:val="baseline"/>
    </w:pPr>
    <w:rPr>
      <w:rFonts w:ascii="Courier New" w:hAnsi="Courier New"/>
      <w:szCs w:val="20"/>
      <w:lang w:eastAsia="ar-SA"/>
    </w:rPr>
  </w:style>
  <w:style w:type="character" w:customStyle="1" w:styleId="40">
    <w:name w:val="Заглавие 4 Знак"/>
    <w:basedOn w:val="a0"/>
    <w:link w:val="4"/>
    <w:uiPriority w:val="9"/>
    <w:semiHidden/>
    <w:rsid w:val="00876E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List Paragraph"/>
    <w:basedOn w:val="a"/>
    <w:uiPriority w:val="34"/>
    <w:qFormat/>
    <w:rsid w:val="00F66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21</Pages>
  <Words>7704</Words>
  <Characters>43913</Characters>
  <Application>Microsoft Office Word</Application>
  <DocSecurity>0</DocSecurity>
  <Lines>365</Lines>
  <Paragraphs>103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Информация по приложение 2 към чл</vt:lpstr>
    </vt:vector>
  </TitlesOfParts>
  <Company/>
  <LinksUpToDate>false</LinksUpToDate>
  <CharactersWithSpaces>51514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приложение 2 към чл</dc:title>
  <dc:creator>HomePC</dc:creator>
  <cp:lastModifiedBy>Vera Katsarova</cp:lastModifiedBy>
  <cp:revision>32</cp:revision>
  <cp:lastPrinted>2020-08-24T20:29:00Z</cp:lastPrinted>
  <dcterms:created xsi:type="dcterms:W3CDTF">2020-08-12T14:46:00Z</dcterms:created>
  <dcterms:modified xsi:type="dcterms:W3CDTF">2020-08-28T11:36:00Z</dcterms:modified>
</cp:coreProperties>
</file>