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1C" w:rsidRPr="00B0561C" w:rsidRDefault="00B0561C" w:rsidP="00B0561C">
      <w:pPr>
        <w:keepNext/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Образец № 4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Съгласно чл. 7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, ал. 1 от ЗУО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keepNext/>
        <w:tabs>
          <w:tab w:val="left" w:pos="1276"/>
          <w:tab w:val="left" w:pos="1620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59264" behindDoc="0" locked="0" layoutInCell="1" allowOverlap="1" wp14:anchorId="79D84138" wp14:editId="784AFED8">
            <wp:simplePos x="0" y="0"/>
            <wp:positionH relativeFrom="column">
              <wp:posOffset>-53340</wp:posOffset>
            </wp:positionH>
            <wp:positionV relativeFrom="paragraph">
              <wp:posOffset>66040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22225</wp:posOffset>
                </wp:positionV>
                <wp:extent cx="635" cy="962025"/>
                <wp:effectExtent l="5080" t="9525" r="13335" b="952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1.75pt;width:.0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"/>
            </w:pict>
          </mc:Fallback>
        </mc:AlternateContent>
      </w:r>
      <w:r w:rsidRPr="00B0561C">
        <w:rPr>
          <w:rFonts w:ascii="Times New Roman" w:eastAsia="Times New Roman" w:hAnsi="Times New Roman" w:cs="Times New Roman"/>
          <w:b/>
          <w:spacing w:val="40"/>
          <w:sz w:val="30"/>
          <w:szCs w:val="30"/>
          <w:lang w:val="ru-RU"/>
        </w:rPr>
        <w:t xml:space="preserve">   </w:t>
      </w:r>
      <w:r w:rsidRPr="00B0561C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B0561C" w:rsidRPr="00B0561C" w:rsidRDefault="00B0561C" w:rsidP="00B0561C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0561C" w:rsidRPr="00B0561C" w:rsidRDefault="00B0561C" w:rsidP="00B0561C">
      <w:pPr>
        <w:keepNext/>
        <w:tabs>
          <w:tab w:val="left" w:pos="1276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</w:pPr>
      <w:r w:rsidRPr="00B0561C">
        <w:rPr>
          <w:rFonts w:ascii="Times New Roman" w:eastAsia="Times New Roman" w:hAnsi="Times New Roman" w:cs="Times New Roman"/>
          <w:b/>
          <w:spacing w:val="30"/>
          <w:sz w:val="36"/>
          <w:szCs w:val="36"/>
          <w:lang w:val="ru-RU"/>
        </w:rPr>
        <w:t xml:space="preserve">   </w:t>
      </w:r>
      <w:r w:rsidRPr="00B0561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Министерство на </w:t>
      </w: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9525" r="12700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B0561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околната среда и водите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r w:rsidRPr="00B0561C">
        <w:rPr>
          <w:rFonts w:ascii="Times New Roman" w:eastAsia="Times New Roman" w:hAnsi="Times New Roman" w:cs="Times New Roman"/>
          <w:bCs/>
          <w:iCs/>
          <w:lang w:val="ru-RU"/>
        </w:rPr>
        <w:t>РЕГИОНАЛНА ИНСПЕКЦИЯ ПО ОКОЛНАТА СРЕДА И ВОДИТЕ</w:t>
      </w: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- гр. </w:t>
      </w:r>
      <w:r w:rsidRPr="00B056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Пловдив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B0561C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0561C" w:rsidRPr="008F7419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№ 09</w:t>
      </w:r>
      <w:r w:rsidR="00EC67FE" w:rsidRPr="008F7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8F7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РД</w:t>
      </w:r>
      <w:r w:rsidR="00EC67FE" w:rsidRPr="008F7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</w:t>
      </w:r>
      <w:r w:rsidR="00153555" w:rsidRPr="008F7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645</w:t>
      </w:r>
      <w:r w:rsidR="00EC67FE" w:rsidRPr="008F7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8F7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="00EC67FE" w:rsidRPr="008F7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8F74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="00E861DC" w:rsidRPr="008F741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F7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53555" w:rsidRPr="008F741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F7419" w:rsidRPr="008F7419">
        <w:rPr>
          <w:rFonts w:ascii="Times New Roman" w:eastAsia="Times New Roman" w:hAnsi="Times New Roman" w:cs="Times New Roman"/>
          <w:b/>
          <w:sz w:val="28"/>
          <w:szCs w:val="28"/>
        </w:rPr>
        <w:t>27.04</w:t>
      </w:r>
      <w:r w:rsidRPr="008F7419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153555" w:rsidRPr="008F741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F741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561C">
        <w:rPr>
          <w:rFonts w:ascii="Times New Roman" w:eastAsia="Times New Roman" w:hAnsi="Times New Roman" w:cs="Times New Roman"/>
          <w:sz w:val="24"/>
          <w:szCs w:val="24"/>
        </w:rPr>
        <w:t>На основание чл. 79, ал. 3, във връзка с ал. 1 от Закона за у</w:t>
      </w:r>
      <w:r w:rsidR="000530B4">
        <w:rPr>
          <w:rFonts w:ascii="Times New Roman" w:eastAsia="Times New Roman" w:hAnsi="Times New Roman" w:cs="Times New Roman"/>
          <w:sz w:val="24"/>
          <w:szCs w:val="24"/>
        </w:rPr>
        <w:t xml:space="preserve">правление на отпадъците (ЗУО),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E861DC">
        <w:rPr>
          <w:rFonts w:ascii="Times New Roman" w:eastAsia="Times New Roman" w:hAnsi="Times New Roman" w:cs="Times New Roman"/>
          <w:sz w:val="24"/>
          <w:szCs w:val="24"/>
        </w:rPr>
        <w:t xml:space="preserve">с вх. 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№ УО-</w:t>
      </w:r>
      <w:r w:rsidR="00153555">
        <w:rPr>
          <w:rFonts w:ascii="Times New Roman" w:eastAsia="Times New Roman" w:hAnsi="Times New Roman" w:cs="Times New Roman"/>
          <w:sz w:val="24"/>
          <w:szCs w:val="24"/>
        </w:rPr>
        <w:t>620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/</w:t>
      </w:r>
      <w:r w:rsidR="0015355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535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61D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53555">
        <w:rPr>
          <w:rFonts w:ascii="Times New Roman" w:eastAsia="Times New Roman" w:hAnsi="Times New Roman" w:cs="Times New Roman"/>
          <w:sz w:val="24"/>
          <w:szCs w:val="24"/>
        </w:rPr>
        <w:t>1г.</w:t>
      </w:r>
      <w:r w:rsidR="008F7419">
        <w:rPr>
          <w:rFonts w:ascii="Times New Roman" w:eastAsia="Times New Roman" w:hAnsi="Times New Roman" w:cs="Times New Roman"/>
          <w:sz w:val="24"/>
          <w:szCs w:val="24"/>
        </w:rPr>
        <w:t>, Писмо с изх. № УО-620-1/26.03.2021г., Писмо вх. № УО-620-2/01.04.2021г., Писмо вх. № УО-620-3/20.04.2021г. и Констативен протокол № 0010504/24.04.2021г.</w:t>
      </w:r>
    </w:p>
    <w:p w:rsid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118AA" w:rsidRPr="00B0561C" w:rsidRDefault="004118AA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  <w:r w:rsidRPr="00B056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ИЗМЕНЯМ И/ИЛИ ДОПЪЛВАМ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56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регистрацията по чл. 35, ал. 3 от ЗУО и Регистрационен документ 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№ 09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РД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</w:t>
      </w:r>
      <w:r w:rsidR="001535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645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-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от </w:t>
      </w:r>
      <w:r w:rsidR="001535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="001535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11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.20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="001535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год.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</w:p>
    <w:p w:rsid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B0561C" w:rsidRP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555" w:rsidRPr="00153555" w:rsidRDefault="00153555" w:rsidP="0015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555">
        <w:rPr>
          <w:rFonts w:ascii="Times New Roman" w:eastAsia="Times New Roman" w:hAnsi="Times New Roman" w:cs="Times New Roman"/>
          <w:b/>
          <w:sz w:val="24"/>
          <w:szCs w:val="24"/>
        </w:rPr>
        <w:t>"МАРСИ ПЛАСТ" ООД</w:t>
      </w:r>
    </w:p>
    <w:p w:rsidR="00153555" w:rsidRPr="00153555" w:rsidRDefault="00153555" w:rsidP="00153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827CC" w:rsidRDefault="005827CC" w:rsidP="00153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7CC" w:rsidRDefault="005827CC" w:rsidP="00153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61C" w:rsidRDefault="00B0561C" w:rsidP="0015355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8AA" w:rsidRDefault="00500C4A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0C4A">
        <w:rPr>
          <w:rFonts w:ascii="Times New Roman" w:eastAsia="Times New Roman" w:hAnsi="Times New Roman" w:cs="Times New Roman"/>
          <w:sz w:val="24"/>
          <w:szCs w:val="24"/>
        </w:rPr>
        <w:t>както следва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0C4A" w:rsidRPr="00500C4A" w:rsidRDefault="00500C4A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118AA" w:rsidRPr="004118AA" w:rsidRDefault="004118AA" w:rsidP="004118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8AA">
        <w:rPr>
          <w:rFonts w:ascii="Times New Roman" w:eastAsia="Times New Roman" w:hAnsi="Times New Roman" w:cs="Times New Roman"/>
          <w:b/>
          <w:sz w:val="24"/>
          <w:szCs w:val="24"/>
        </w:rPr>
        <w:t>Регистрират се следните промени:</w:t>
      </w:r>
    </w:p>
    <w:p w:rsidR="00B0561C" w:rsidRDefault="00B0561C" w:rsidP="00B0561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C4A" w:rsidRDefault="000A450F" w:rsidP="000A45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500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Добавят се нови отпадъци.</w:t>
      </w:r>
    </w:p>
    <w:p w:rsidR="000A450F" w:rsidRDefault="000A450F" w:rsidP="000A45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C4A" w:rsidRPr="005E1917" w:rsidRDefault="00C806FA" w:rsidP="000A45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91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5E19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Площадка № 1</w:t>
      </w:r>
    </w:p>
    <w:p w:rsidR="00C806FA" w:rsidRPr="00C806FA" w:rsidRDefault="00C806FA" w:rsidP="000A45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806FA" w:rsidRDefault="000A450F" w:rsidP="005E1917">
      <w:pPr>
        <w:numPr>
          <w:ilvl w:val="1"/>
          <w:numId w:val="15"/>
        </w:numPr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0F">
        <w:rPr>
          <w:rFonts w:ascii="Times New Roman" w:eastAsia="Times New Roman" w:hAnsi="Times New Roman" w:cs="Times New Roman"/>
          <w:sz w:val="24"/>
          <w:szCs w:val="24"/>
        </w:rPr>
        <w:t>С местонахождение:</w:t>
      </w:r>
      <w:r w:rsidRPr="000A4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Hlk66196034"/>
      <w:r w:rsidR="00C806F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бласт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Пловдив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община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Садово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 с.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Болярци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4114,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недвижим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имот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с ЕКАТТЕ 05339.58.725</w:t>
      </w:r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стар номер: </w:t>
      </w:r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УПИ XI, 2.8, 2.9, 2.28, 2.7, 3.26,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1, с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обща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8661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кв.м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одобрен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ПУП на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стопански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двор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 за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производствени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дейности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плана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на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селото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като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площадката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разположена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обособена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част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имота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1000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кв.м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</w:rPr>
        <w:t xml:space="preserve">., състояща се от сграда с ЕКАТТЕ: </w:t>
      </w:r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05339.58.725</w:t>
      </w:r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</w:rPr>
        <w:t xml:space="preserve">.1 с площ от 700 </w:t>
      </w:r>
      <w:proofErr w:type="spellStart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</w:rPr>
        <w:t>кв</w:t>
      </w:r>
      <w:proofErr w:type="spellEnd"/>
      <w:r w:rsidR="00C806FA" w:rsidRPr="00C806FA">
        <w:rPr>
          <w:rFonts w:ascii="Times New Roman" w:eastAsia="Times New Roman" w:hAnsi="Times New Roman" w:cs="Times New Roman"/>
          <w:bCs/>
          <w:sz w:val="24"/>
          <w:szCs w:val="24"/>
        </w:rPr>
        <w:t>,м, и бетонирана площадка от 300 кв.м.</w:t>
      </w:r>
      <w:r w:rsidR="00C806FA" w:rsidRPr="00C80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6FA" w:rsidRDefault="00C806FA" w:rsidP="00C806FA">
      <w:pPr>
        <w:autoSpaceDN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7CC" w:rsidRPr="00C806FA" w:rsidRDefault="005827CC" w:rsidP="00C806FA">
      <w:pPr>
        <w:autoSpaceDN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6FA" w:rsidRDefault="00C806FA" w:rsidP="005E1917">
      <w:pPr>
        <w:numPr>
          <w:ilvl w:val="1"/>
          <w:numId w:val="15"/>
        </w:numPr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6FA">
        <w:rPr>
          <w:rFonts w:ascii="Times New Roman" w:eastAsia="Times New Roman" w:hAnsi="Times New Roman" w:cs="Times New Roman"/>
          <w:sz w:val="24"/>
          <w:szCs w:val="24"/>
        </w:rPr>
        <w:t>Видът (кодът и наименованието), количеството, произходът на отпадъците и дейностите по третиране, за които се кандидатства са посочени в следната таблица:</w:t>
      </w:r>
    </w:p>
    <w:p w:rsidR="005827CC" w:rsidRPr="00C806FA" w:rsidRDefault="005827CC" w:rsidP="005827CC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6FA" w:rsidRDefault="00C806FA" w:rsidP="00C806FA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985"/>
        <w:gridCol w:w="3402"/>
        <w:gridCol w:w="1559"/>
        <w:gridCol w:w="1384"/>
        <w:gridCol w:w="34"/>
      </w:tblGrid>
      <w:tr w:rsidR="00C806FA" w:rsidRPr="00C806FA" w:rsidTr="005E1917">
        <w:trPr>
          <w:gridAfter w:val="1"/>
          <w:wAfter w:w="34" w:type="dxa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на отпадъка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Дейности по</w:t>
            </w:r>
          </w:p>
          <w:p w:rsidR="00C806FA" w:rsidRPr="00C806FA" w:rsidRDefault="00C806FA" w:rsidP="005E191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кодове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</w:t>
            </w: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(тон/год.)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Произход</w:t>
            </w:r>
          </w:p>
        </w:tc>
      </w:tr>
      <w:tr w:rsidR="00C806FA" w:rsidRPr="00C806FA" w:rsidTr="005E1917">
        <w:trPr>
          <w:gridAfter w:val="1"/>
          <w:wAfter w:w="34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806FA" w:rsidRPr="00C806FA" w:rsidTr="005E1917">
        <w:trPr>
          <w:gridAfter w:val="1"/>
          <w:wAfter w:w="34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C806FA" w:rsidRPr="00C806FA" w:rsidTr="005E1917">
        <w:tc>
          <w:tcPr>
            <w:tcW w:w="568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02 01 04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Пластмасови отпадъци (с изключение на опаковки)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Рециклиране/възстановяване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компостиране</w:t>
            </w:r>
            <w:proofErr w:type="spellEnd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 и други процеси на биологична трансформация</w:t>
            </w: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R12</w:t>
            </w: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-Размяна на отпадъци за подлагане на някоя от дейностите R1- R11; (предварително третиране на отпадъците: сортиране, уплътняване, </w:t>
            </w:r>
            <w:proofErr w:type="spellStart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преопаковане</w:t>
            </w:r>
            <w:proofErr w:type="spellEnd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R13</w:t>
            </w: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 - Съхраняване на отпадъци до извършването на някоя от дейностите с кодове R 1-R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От физически и юридически лица</w:t>
            </w:r>
          </w:p>
        </w:tc>
      </w:tr>
      <w:tr w:rsidR="00C806FA" w:rsidRPr="00C806FA" w:rsidTr="005E1917">
        <w:tc>
          <w:tcPr>
            <w:tcW w:w="568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19 12 04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Пластмаса и каучук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R3</w:t>
            </w: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- Рециклиране/възстановяване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компостиране</w:t>
            </w:r>
            <w:proofErr w:type="spellEnd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 и други процеси на биологична трансформация</w:t>
            </w: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R12</w:t>
            </w: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-Размяна на отпадъци за подлагане на някоя от дейностите R1- R11; (предварително третиране на отпадъците: сортиране, уплътняване, </w:t>
            </w:r>
            <w:proofErr w:type="spellStart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преопаковане</w:t>
            </w:r>
            <w:proofErr w:type="spellEnd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R13</w:t>
            </w: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 - Съхраняване на отпадъци до извършването на някоя от дейностите с кодове R 1-R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2500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От физически и юридически лица</w:t>
            </w:r>
          </w:p>
        </w:tc>
      </w:tr>
      <w:tr w:rsidR="00C806FA" w:rsidRPr="00C806FA" w:rsidTr="005E1917">
        <w:tc>
          <w:tcPr>
            <w:tcW w:w="568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20 01 39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Пластмаси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R3</w:t>
            </w: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- Рециклиране/възстановяване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компостиране</w:t>
            </w:r>
            <w:proofErr w:type="spellEnd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други процеси на биологична трансформация</w:t>
            </w: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R12</w:t>
            </w: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-Размяна на отпадъци за подлагане на някоя от дейностите R1- R11; (предварително третиране на отпадъците: сортиране, уплътняване, </w:t>
            </w:r>
            <w:proofErr w:type="spellStart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преопаковане</w:t>
            </w:r>
            <w:proofErr w:type="spellEnd"/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R13</w:t>
            </w: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 xml:space="preserve"> - Съхраняване на отпадъци до извършването на някоя от дейностите с кодове R 1-R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2500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806FA" w:rsidRPr="00C806FA" w:rsidRDefault="00C806FA" w:rsidP="005E191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6FA">
              <w:rPr>
                <w:rFonts w:ascii="Times New Roman" w:eastAsia="Times New Roman" w:hAnsi="Times New Roman" w:cs="Times New Roman"/>
                <w:lang w:eastAsia="ar-SA"/>
              </w:rPr>
              <w:t>От физически и юридически лица</w:t>
            </w:r>
          </w:p>
        </w:tc>
      </w:tr>
    </w:tbl>
    <w:p w:rsidR="00C806FA" w:rsidRDefault="00C806FA" w:rsidP="00C806FA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06FA" w:rsidRPr="00C806FA" w:rsidRDefault="00C806FA" w:rsidP="00C806FA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</w:rPr>
      </w:pPr>
    </w:p>
    <w:p w:rsidR="00B0561C" w:rsidRPr="005827CC" w:rsidRDefault="00B0561C" w:rsidP="00B0561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27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Във връзка с т. </w:t>
      </w:r>
      <w:r w:rsidRPr="005827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5827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изменям и допълвам регистрацията по чл. 35, ал. 3 от ЗУО и издавам следния регистрационен документ: </w:t>
      </w:r>
    </w:p>
    <w:p w:rsidR="005827CC" w:rsidRDefault="005827CC" w:rsidP="00B0561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419" w:rsidRPr="005827CC" w:rsidRDefault="008F7419" w:rsidP="00B0561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61C" w:rsidRPr="005827CC" w:rsidRDefault="00B0561C" w:rsidP="00B0561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</w:rPr>
        <w:t>Да и</w:t>
      </w:r>
      <w:proofErr w:type="spellStart"/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звършва</w:t>
      </w:r>
      <w:proofErr w:type="spellEnd"/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дейности</w:t>
      </w:r>
      <w:proofErr w:type="spellEnd"/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</w:t>
      </w:r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третиране на </w:t>
      </w:r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отпадъци на </w:t>
      </w:r>
      <w:proofErr w:type="spellStart"/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следните</w:t>
      </w:r>
      <w:proofErr w:type="spellEnd"/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площадки:</w:t>
      </w:r>
    </w:p>
    <w:p w:rsidR="00B0561C" w:rsidRPr="005827C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561C" w:rsidRPr="005827CC" w:rsidRDefault="00E331C7" w:rsidP="00E331C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27CC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B0561C" w:rsidRPr="005827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Площадка № 1:</w:t>
      </w:r>
    </w:p>
    <w:p w:rsidR="00E30FC8" w:rsidRPr="005827CC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1917" w:rsidRPr="005827CC" w:rsidRDefault="005E1917" w:rsidP="005E1917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spellStart"/>
      <w:r w:rsidRPr="005827C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spellEnd"/>
      <w:r w:rsidRPr="005827C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 xml:space="preserve"> С местонахождение:</w:t>
      </w:r>
      <w:r w:rsidRPr="00582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бласт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Пловдив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община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Садово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 с.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Болярци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4114,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недвижим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имот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с ЕКАТТЕ 05339.58.725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стар номер: 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УПИ XI, 2.8, 2.9, 2.28, 2.7, 3.26,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1, с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обща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8661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кв.м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одобрен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ПУП на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стопански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двор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 за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производствени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дейности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плана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на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селото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като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площадката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разположена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обособена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част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имота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1000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кв.м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., състояща се от сграда с ЕКАТТЕ: 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05339.58.725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с площ от 700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кв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,м, и бетонирана площадка от 300 кв.м.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561C" w:rsidRPr="005827CC" w:rsidRDefault="00B0561C" w:rsidP="00E331C7">
      <w:pPr>
        <w:pBdr>
          <w:between w:val="single" w:sz="4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7CC" w:rsidRPr="005827CC" w:rsidRDefault="00B0561C" w:rsidP="005827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 xml:space="preserve">  Видът (кодът и наименованието), количеството, произходът на отпадъците и дейностите по третиране са посочени в следната таблица:</w:t>
      </w:r>
    </w:p>
    <w:p w:rsidR="00B0561C" w:rsidRPr="00B0561C" w:rsidRDefault="00B0561C" w:rsidP="00B0561C">
      <w:pPr>
        <w:spacing w:after="0" w:line="240" w:lineRule="auto"/>
        <w:ind w:left="9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2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992"/>
        <w:gridCol w:w="1966"/>
        <w:gridCol w:w="19"/>
        <w:gridCol w:w="8"/>
        <w:gridCol w:w="12"/>
        <w:gridCol w:w="3363"/>
        <w:gridCol w:w="19"/>
        <w:gridCol w:w="8"/>
        <w:gridCol w:w="12"/>
        <w:gridCol w:w="1539"/>
        <w:gridCol w:w="1417"/>
      </w:tblGrid>
      <w:tr w:rsidR="0015393D" w:rsidRPr="005E1917" w:rsidTr="00721426">
        <w:trPr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97" w:type="dxa"/>
            <w:gridSpan w:val="5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на отпадъка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Дейности по</w:t>
            </w:r>
          </w:p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кодове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</w:t>
            </w:r>
          </w:p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(тон/год.)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Произход</w:t>
            </w:r>
          </w:p>
        </w:tc>
      </w:tr>
      <w:tr w:rsidR="0015393D" w:rsidRPr="005E1917" w:rsidTr="00721426">
        <w:trPr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402" w:type="dxa"/>
            <w:gridSpan w:val="4"/>
            <w:vMerge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5393D" w:rsidRPr="005E1917" w:rsidTr="00721426">
        <w:trPr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917" w:rsidRPr="005E1917" w:rsidRDefault="005E1917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5393D" w:rsidRPr="005E1917" w:rsidTr="005827CC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55521" w:rsidRDefault="00255521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55521" w:rsidRDefault="00255521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t>02 01 04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Пластмасови отпадъци (с изключение на опаковки)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R3</w:t>
            </w:r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t xml:space="preserve">- Рециклиране/възстановяване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t>компостиране</w:t>
            </w:r>
            <w:proofErr w:type="spellEnd"/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t xml:space="preserve"> и други процеси на биологична трансформация</w:t>
            </w:r>
          </w:p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R12</w:t>
            </w:r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t xml:space="preserve">-Размяна на отпадъци за подлагане на някоя от </w:t>
            </w:r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дейностите R1- R11; (предварително третиране на отпадъците: сортиране, уплътняване, </w:t>
            </w:r>
            <w:proofErr w:type="spellStart"/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t>преопаковане</w:t>
            </w:r>
            <w:proofErr w:type="spellEnd"/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R13</w:t>
            </w:r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t xml:space="preserve"> - Съхраняване на отпадъци до извършването на някоя от дейностите с кодове R 1-R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255521" w:rsidRDefault="00255521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255521" w:rsidRDefault="00255521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27CC" w:rsidRDefault="005827CC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1917" w:rsidRPr="005E1917" w:rsidRDefault="005E1917" w:rsidP="005827C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191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От физически и юридически лица</w:t>
            </w:r>
          </w:p>
        </w:tc>
      </w:tr>
      <w:tr w:rsidR="0015393D" w:rsidRPr="005E1917" w:rsidTr="00721426">
        <w:tblPrEx>
          <w:tblLook w:val="0000" w:firstRow="0" w:lastRow="0" w:firstColumn="0" w:lastColumn="0" w:noHBand="0" w:noVBand="0"/>
        </w:tblPrEx>
        <w:trPr>
          <w:cantSplit/>
          <w:trHeight w:val="167"/>
          <w:jc w:val="center"/>
        </w:trPr>
        <w:tc>
          <w:tcPr>
            <w:tcW w:w="587" w:type="dxa"/>
            <w:vAlign w:val="center"/>
          </w:tcPr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5E1917" w:rsidRPr="005E1917" w:rsidRDefault="005827CC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27CC">
              <w:rPr>
                <w:rFonts w:ascii="Times New Roman" w:eastAsia="Times New Roman" w:hAnsi="Times New Roman" w:cs="Times New Roman"/>
                <w:iCs/>
              </w:rPr>
              <w:t>12 01 05</w:t>
            </w:r>
          </w:p>
        </w:tc>
        <w:tc>
          <w:tcPr>
            <w:tcW w:w="1993" w:type="dxa"/>
            <w:gridSpan w:val="3"/>
            <w:vAlign w:val="center"/>
          </w:tcPr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5E1917">
              <w:rPr>
                <w:rFonts w:ascii="Times New Roman" w:eastAsia="Times New Roman" w:hAnsi="Times New Roman" w:cs="Times New Roman"/>
                <w:iCs/>
              </w:rPr>
              <w:t>Стърготини, стружки и изрезки от пластмаси</w:t>
            </w:r>
          </w:p>
        </w:tc>
        <w:tc>
          <w:tcPr>
            <w:tcW w:w="3402" w:type="dxa"/>
            <w:gridSpan w:val="4"/>
            <w:vAlign w:val="center"/>
          </w:tcPr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iCs/>
              </w:rPr>
              <w:t>R3-</w:t>
            </w:r>
            <w:r w:rsidRPr="005E1917">
              <w:rPr>
                <w:rFonts w:ascii="Times New Roman" w:eastAsia="Times New Roman" w:hAnsi="Times New Roman" w:cs="Times New Roman"/>
                <w:iCs/>
              </w:rPr>
              <w:t xml:space="preserve"> Рециклиране/възстановяване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5E1917">
              <w:rPr>
                <w:rFonts w:ascii="Times New Roman" w:eastAsia="Times New Roman" w:hAnsi="Times New Roman" w:cs="Times New Roman"/>
                <w:iCs/>
              </w:rPr>
              <w:t>компостиране</w:t>
            </w:r>
            <w:proofErr w:type="spellEnd"/>
            <w:r w:rsidRPr="005E1917">
              <w:rPr>
                <w:rFonts w:ascii="Times New Roman" w:eastAsia="Times New Roman" w:hAnsi="Times New Roman" w:cs="Times New Roman"/>
                <w:iCs/>
              </w:rPr>
              <w:t xml:space="preserve"> и други процеси на биологична трансформация</w:t>
            </w:r>
          </w:p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iCs/>
              </w:rPr>
              <w:t>R12</w:t>
            </w:r>
            <w:r w:rsidRPr="005E1917">
              <w:rPr>
                <w:rFonts w:ascii="Times New Roman" w:eastAsia="Times New Roman" w:hAnsi="Times New Roman" w:cs="Times New Roman"/>
                <w:iCs/>
              </w:rPr>
              <w:t>-Размяна на отпадъци за подлагане на някоя от дейностите R1- R11;</w:t>
            </w:r>
          </w:p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E1917">
              <w:rPr>
                <w:rFonts w:ascii="Times New Roman" w:eastAsia="Times New Roman" w:hAnsi="Times New Roman" w:cs="Times New Roman"/>
                <w:iCs/>
              </w:rPr>
              <w:t xml:space="preserve">(предварително третиране на отпадъците: сортиране, уплътняване, </w:t>
            </w:r>
            <w:proofErr w:type="spellStart"/>
            <w:r w:rsidRPr="005E1917">
              <w:rPr>
                <w:rFonts w:ascii="Times New Roman" w:eastAsia="Times New Roman" w:hAnsi="Times New Roman" w:cs="Times New Roman"/>
                <w:iCs/>
              </w:rPr>
              <w:t>преопаковане</w:t>
            </w:r>
            <w:proofErr w:type="spellEnd"/>
            <w:r w:rsidRPr="005E1917">
              <w:rPr>
                <w:rFonts w:ascii="Times New Roman" w:eastAsia="Times New Roman" w:hAnsi="Times New Roman" w:cs="Times New Roman"/>
                <w:iCs/>
              </w:rPr>
              <w:t>)</w:t>
            </w:r>
          </w:p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E1917">
              <w:rPr>
                <w:rFonts w:ascii="Times New Roman" w:eastAsia="Times New Roman" w:hAnsi="Times New Roman" w:cs="Times New Roman"/>
                <w:b/>
                <w:iCs/>
              </w:rPr>
              <w:t>R13</w:t>
            </w:r>
            <w:r w:rsidRPr="005E1917">
              <w:rPr>
                <w:rFonts w:ascii="Times New Roman" w:eastAsia="Times New Roman" w:hAnsi="Times New Roman" w:cs="Times New Roman"/>
                <w:iCs/>
              </w:rPr>
              <w:t xml:space="preserve"> - Съхраняване на отпадъци до извършването на някоя от дейностите с кодове R 1-R 12, с изключение на временното съхраняване на отпадъците на площадката на образуване до събирането им</w:t>
            </w:r>
          </w:p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1917">
              <w:rPr>
                <w:rFonts w:ascii="Times New Roman" w:eastAsia="Times New Roman" w:hAnsi="Times New Roman" w:cs="Times New Roman"/>
                <w:b/>
              </w:rPr>
              <w:t>1000</w:t>
            </w:r>
          </w:p>
        </w:tc>
        <w:tc>
          <w:tcPr>
            <w:tcW w:w="1417" w:type="dxa"/>
            <w:vAlign w:val="center"/>
          </w:tcPr>
          <w:p w:rsidR="005E1917" w:rsidRPr="005E1917" w:rsidRDefault="005E1917" w:rsidP="001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917">
              <w:rPr>
                <w:rFonts w:ascii="Times New Roman" w:eastAsia="Times New Roman" w:hAnsi="Times New Roman" w:cs="Times New Roman"/>
              </w:rPr>
              <w:t>От физически и юридически лица</w:t>
            </w:r>
          </w:p>
        </w:tc>
      </w:tr>
      <w:tr w:rsidR="0015393D" w:rsidRPr="0015393D" w:rsidTr="00721426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15 01 02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Пластмасови опаковки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R3</w:t>
            </w: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- Рециклиране/възстановяване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компостиране</w:t>
            </w:r>
            <w:proofErr w:type="spellEnd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 и други процеси на биологична трансформация</w:t>
            </w:r>
          </w:p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R12</w:t>
            </w: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-Размяна на отпадъци за подлагане на някоя от дейностите R1- R11; (предварително третиране на отпадъците: сортиране, уплътняване, </w:t>
            </w:r>
            <w:proofErr w:type="spellStart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преопаковане</w:t>
            </w:r>
            <w:proofErr w:type="spellEnd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R13</w:t>
            </w: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 - Съхраняване на отпадъци до извършването на някоя от дейностите с кодове R 1-R 12, с изключение на временното съхраняване на отпадъците на площадката на образуване до </w:t>
            </w: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събирането им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2500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От физически и юридически лица</w:t>
            </w:r>
          </w:p>
        </w:tc>
      </w:tr>
      <w:tr w:rsidR="0015393D" w:rsidRPr="0015393D" w:rsidTr="00721426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19 12 04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Пластмаса и каучук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R3</w:t>
            </w: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- Рециклиране/възстановяване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компостиране</w:t>
            </w:r>
            <w:proofErr w:type="spellEnd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 и други процеси на биологична трансформация</w:t>
            </w:r>
          </w:p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R12</w:t>
            </w: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-Размяна на отпадъци за подлагане на някоя от дейностите R1- R11; (предварително третиране на отпадъците: сортиране, уплътняване, </w:t>
            </w:r>
            <w:proofErr w:type="spellStart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преопаковане</w:t>
            </w:r>
            <w:proofErr w:type="spellEnd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R13</w:t>
            </w: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 - Съхраняване на отпадъци до извършването на някоя от дейностите с кодове R 1-R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От физически и юридически лица</w:t>
            </w:r>
          </w:p>
        </w:tc>
      </w:tr>
      <w:tr w:rsidR="0015393D" w:rsidRPr="0015393D" w:rsidTr="00721426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20 01 39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Пластмаси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R3</w:t>
            </w: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- Рециклиране/възстановяване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компостиране</w:t>
            </w:r>
            <w:proofErr w:type="spellEnd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 и други процеси на биологична трансформация</w:t>
            </w:r>
          </w:p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R12</w:t>
            </w: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-Размяна на отпадъци за подлагане на някоя от дейностите R1- R11; (предварително третиране на отпадъците: сортиране, уплътняване, </w:t>
            </w:r>
            <w:proofErr w:type="spellStart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преопаковане</w:t>
            </w:r>
            <w:proofErr w:type="spellEnd"/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R13</w:t>
            </w: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 xml:space="preserve"> - Съхраняване на отпадъци до извършването на някоя от дейностите с кодове R 1-R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393D" w:rsidRPr="0015393D" w:rsidRDefault="0015393D" w:rsidP="0015393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93D">
              <w:rPr>
                <w:rFonts w:ascii="Times New Roman" w:eastAsia="Times New Roman" w:hAnsi="Times New Roman" w:cs="Times New Roman"/>
                <w:lang w:eastAsia="ar-SA"/>
              </w:rPr>
              <w:t>От физически и юридически лица</w:t>
            </w:r>
          </w:p>
        </w:tc>
      </w:tr>
    </w:tbl>
    <w:p w:rsid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FC8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7CC" w:rsidRDefault="005827C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30B4" w:rsidRPr="00B0561C" w:rsidRDefault="000530B4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етоди</w:t>
      </w:r>
      <w:proofErr w:type="spellEnd"/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технологии за третиране на отпадъците по видове дейности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вид и капацитет на съоръженията: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Дружеството да извършва дейности по събиране, предварителна обработка и рециклиране на отпадъци от пластмаса с кодове 02 01 04; </w:t>
      </w:r>
      <w:r w:rsidRPr="005827CC">
        <w:rPr>
          <w:rFonts w:ascii="Times New Roman" w:eastAsia="Times New Roman" w:hAnsi="Times New Roman" w:cs="Times New Roman"/>
          <w:iCs/>
          <w:sz w:val="24"/>
          <w:szCs w:val="24"/>
        </w:rPr>
        <w:t xml:space="preserve">12 01 05; 15 01 02; 19 12 04 и 20 01 39 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площадката обособена в част от имота с площ от 1000 кв.м. </w:t>
      </w:r>
      <w:r w:rsidR="00255521">
        <w:rPr>
          <w:rFonts w:ascii="Times New Roman" w:eastAsia="Times New Roman" w:hAnsi="Times New Roman" w:cs="Times New Roman"/>
          <w:bCs/>
          <w:sz w:val="24"/>
          <w:szCs w:val="24"/>
        </w:rPr>
        <w:t>и включваща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700 кв.м. – хале, в което да е монтирана технологичната линия за рециклиране и за получаване на готов продукт - регранулат;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300 кв.м. прилежаща площ до халето – площадка за прием и временно съхранение на приети отпадъци до постъпването им за рециклиране и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товаро-разтоварни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дейности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Капацитет за рециклиране на пластмасови отпадъци от фолиа (LDPE) да бъде 3500 т/годишно. Производителността на технологичната линия да е 500 кг. на час.</w:t>
      </w:r>
      <w:r w:rsidR="0032089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Капацитет за максимално едновременно съхранение на площадката на приети отпадъци да е 25 тона.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територията на площадката да се извършв</w:t>
      </w:r>
      <w:r w:rsidR="008F7419">
        <w:rPr>
          <w:rFonts w:ascii="Times New Roman" w:eastAsia="Times New Roman" w:hAnsi="Times New Roman" w:cs="Times New Roman"/>
          <w:bCs/>
          <w:sz w:val="24"/>
          <w:szCs w:val="24"/>
        </w:rPr>
        <w:t>ат следните дейности с отпадъци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</w:rPr>
        <w:t>R 3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Рециклиране/възстановяване на органични вещества, които не са използвани като разтворители, включително чрез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компостиране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други процеси на биологична трансформация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</w:rPr>
        <w:t>R 12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- Размяна на отпадъци за подлагане на някоя от дейностите с кодове  R 1 - R 11  </w:t>
      </w:r>
    </w:p>
    <w:p w:rsidR="00721426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/>
          <w:bCs/>
          <w:sz w:val="24"/>
          <w:szCs w:val="24"/>
        </w:rPr>
        <w:t>R13 -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</w:r>
      <w:r w:rsidR="002555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Процесът рециклиране да има следната технологична последователност: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- Лентов конвейер – на него да се полагат балите с отпадъчно фолио, да се разопаковат и разстилат;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Шредер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фолиото да се нарязва на ленти;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- Хоризонтален лентов конвейер – нарязаното на ленти фолио да се транспортира; 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- Високоскоростен винтов товарач – от бункера на товарача, лентите да  постъпват за измиване;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Измиваща вана – лентите да преминават през ваната за премахване на замърсявания от вида на прах и кал, като същевременно се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омократят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улеснение на следващите процеси;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- Винтов конвейер – транспорт на лентите от фолио;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- Мелница – машина за допълнително накъсване на омокрените ленти на по-дребни късове;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- Винтов конвейер – дребните късове се транспортират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Измиваща вана – окончателно измиване на дребните части фолио и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омокряне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следващият етап;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Високо скоростна фрикционна машина (агломератор) – постъпилите омокрени дребни частици фолио се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завихрят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висока скорост от перка, като чрез триенето и наличието на вода,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полиетилена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коагулира (втвърдява се на дребни късове с размери от 0,2 до 0,5 мм диаметър и дължина до 20 мм)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- Машина за изсушаване – коагулираните частици фолио постъпват за премахване на остатъчна вода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- Бункер за временно съхранение – изсушените коагулирани частици фолио постъпват в бункер, чрез който се регулира подаването на количество материал за следващия процес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- Лентов конвейер – транспорт на частиците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Гранулатор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екструдер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) – частиците постъпват в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ексктрудера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, където се разтопяват при температура  220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и чрез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шнек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уплътняват в разтопена маса за премахване на въздуха, като се получава хомоген</w:t>
      </w:r>
      <w:r w:rsidR="0032089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маса от разтопен полиетилен 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течна фаза. Чрез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екструдерна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глава се оформя разтопения полиетилен в няколко на брой нишки (цилиндрична, плътна и непрекъсната), които във водна баня се нарязват с нож, за получаване на частици с размери 3 мм височина и диаметър 3мм. Тези частици се наричат регранулат и са готов продукт, краен резултат на рециклирането.</w:t>
      </w:r>
    </w:p>
    <w:p w:rsidR="00721426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- Бункер за съхранение – готовите частици регранулат постъпват в бункер за опаковане в чували,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които да се съхраняват  в обособено за целта складово помещение.</w:t>
      </w:r>
    </w:p>
    <w:p w:rsidR="0037001A" w:rsidRPr="005827CC" w:rsidRDefault="0037001A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1426" w:rsidRPr="005827CC" w:rsidRDefault="00721426" w:rsidP="0025552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1426" w:rsidRPr="005827CC" w:rsidRDefault="00255521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721426" w:rsidRPr="005827CC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="00721426" w:rsidRPr="005827C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Условия, при които да се извършват дейностите по третиране на отпадъци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426" w:rsidRPr="005827CC" w:rsidRDefault="0016349C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349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 xml:space="preserve">Предаването за последващо третиране на отпадъците, включени в настоящото решение да се извършва само въз основа на писмен договор с лица, притежаващи документ по чл. 35 от </w:t>
      </w:r>
      <w:r w:rsidR="0037001A">
        <w:rPr>
          <w:rFonts w:ascii="Times New Roman" w:eastAsia="Times New Roman" w:hAnsi="Times New Roman" w:cs="Times New Roman"/>
          <w:sz w:val="24"/>
          <w:szCs w:val="24"/>
        </w:rPr>
        <w:t>Закон за управление на отпадъците /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>ЗУО</w:t>
      </w:r>
      <w:r w:rsidR="0037001A">
        <w:rPr>
          <w:rFonts w:ascii="Times New Roman" w:eastAsia="Times New Roman" w:hAnsi="Times New Roman" w:cs="Times New Roman"/>
          <w:sz w:val="24"/>
          <w:szCs w:val="24"/>
        </w:rPr>
        <w:t>/,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 xml:space="preserve"> за отпадъци със съответния код съгласно наредбата по чл. 3 от ЗУО, както следва: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ab/>
        <w:t>разрешение или комплексно разрешително за дейности с отпадъци по чл. 35, ал. 1 от ЗУО;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ab/>
        <w:t xml:space="preserve">регистрационен документ за дейности с отпадъци по чл. 35, ал. 2, т. 3-5 от ЗУО; </w:t>
      </w:r>
    </w:p>
    <w:p w:rsidR="00721426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ab/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37001A" w:rsidRPr="005827CC" w:rsidRDefault="0037001A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1426" w:rsidRPr="005827CC" w:rsidRDefault="0016349C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349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>Площадката за отпадъци да отговаря на следните изисквания:</w:t>
      </w:r>
    </w:p>
    <w:p w:rsidR="00721426" w:rsidRPr="005827CC" w:rsidRDefault="0016349C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349C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 xml:space="preserve">Площадката, на която </w:t>
      </w:r>
      <w:r w:rsidR="00721426" w:rsidRPr="0037001A">
        <w:rPr>
          <w:rFonts w:ascii="Times New Roman" w:eastAsia="Times New Roman" w:hAnsi="Times New Roman" w:cs="Times New Roman"/>
          <w:b/>
          <w:sz w:val="24"/>
          <w:szCs w:val="24"/>
        </w:rPr>
        <w:t>„МАРСИ ПЛАСТ” ООД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>,  извършва дейностите с отпадъци да е разположена в област Пловдив, община Садово,  с. Болярци 4114, недвижим имот с УПИ XI, 2.8, 2.9, 2.28, 2.7, 3.26, кв. 1, с обща площ от 8661 кв.м по одобрен ПУП на стопански двор 2 за производствени дейности по плана на селото, като площадката ще бъде разположена в обособена част от имота и ще обхваща площ от 1000 кв.м: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ab/>
        <w:t>700 кв.м. – хале, в което ще бъде монтирана технологичната линия за рециклиране и за получаване на готов продукт регранулат;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ab/>
        <w:t xml:space="preserve">300 кв.м. прилежаща площ до халето – площадка за прием и временно съхранение на приети отпадъци до постъпването им за рециклиране и </w:t>
      </w:r>
      <w:proofErr w:type="spellStart"/>
      <w:r w:rsidRPr="005827CC">
        <w:rPr>
          <w:rFonts w:ascii="Times New Roman" w:eastAsia="Times New Roman" w:hAnsi="Times New Roman" w:cs="Times New Roman"/>
          <w:sz w:val="24"/>
          <w:szCs w:val="24"/>
        </w:rPr>
        <w:t>товаро-разтоварни</w:t>
      </w:r>
      <w:proofErr w:type="spellEnd"/>
      <w:r w:rsidRPr="005827CC">
        <w:rPr>
          <w:rFonts w:ascii="Times New Roman" w:eastAsia="Times New Roman" w:hAnsi="Times New Roman" w:cs="Times New Roman"/>
          <w:sz w:val="24"/>
          <w:szCs w:val="24"/>
        </w:rPr>
        <w:t xml:space="preserve"> дейности.</w:t>
      </w:r>
    </w:p>
    <w:p w:rsidR="00721426" w:rsidRPr="005827CC" w:rsidRDefault="0016349C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>На територията на площадката да има изградена необходимата за дейността инфраструктура:</w:t>
      </w:r>
    </w:p>
    <w:p w:rsidR="00721426" w:rsidRPr="005827CC" w:rsidRDefault="00255521" w:rsidP="0072142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>е с трайна настилка (бетонна, асфалтобетонна, с плочи и др.), която осигурява възможност за почистване и за защита на почвата от замърсяване</w:t>
      </w:r>
    </w:p>
    <w:p w:rsidR="00721426" w:rsidRPr="005827CC" w:rsidRDefault="00721426" w:rsidP="0072142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 xml:space="preserve">Да е оградена, с осигурена денонощна охрана. </w:t>
      </w:r>
    </w:p>
    <w:p w:rsidR="00721426" w:rsidRPr="005827CC" w:rsidRDefault="00721426" w:rsidP="0072142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>Да се обособят участъци за разделното събиране и временно съхранение на различните по вид, състав и свойства отпадъци, формирани от дейността на дружеството.</w:t>
      </w:r>
    </w:p>
    <w:p w:rsidR="0037001A" w:rsidRPr="0037001A" w:rsidRDefault="00721426" w:rsidP="0037001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 xml:space="preserve">На входа да е изграден контролен и приемателен пункт, чрез който да се осъществява входящ контрол </w:t>
      </w:r>
      <w:r w:rsidR="0016349C">
        <w:rPr>
          <w:rFonts w:ascii="Times New Roman" w:eastAsia="Times New Roman" w:hAnsi="Times New Roman" w:cs="Times New Roman"/>
          <w:sz w:val="24"/>
          <w:szCs w:val="24"/>
        </w:rPr>
        <w:t>на приеманите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 xml:space="preserve"> отпадъци;</w:t>
      </w:r>
    </w:p>
    <w:p w:rsidR="0037001A" w:rsidRPr="005827CC" w:rsidRDefault="0037001A" w:rsidP="003700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Транспортното обслужване да се извършва чрез автомобилна връзка с пътния участък от уличната мрежа, който да е в непосредствена близост до обекта.</w:t>
      </w:r>
    </w:p>
    <w:p w:rsidR="0037001A" w:rsidRPr="005827CC" w:rsidRDefault="0037001A" w:rsidP="003700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Постъпилите на площадката пластмасови отпадъци, в зависимост от вида им да се складират разделно  на  достатъчно разстояние едни от други с цел недопускане на смесване по между им.</w:t>
      </w:r>
    </w:p>
    <w:p w:rsidR="0037001A" w:rsidRPr="005827CC" w:rsidRDefault="0037001A" w:rsidP="003700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 е обособена 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зона за подготовка преди последваща преработка, където да се извършва  сортиране на отпадъчния материал по цвят, вид и състав .</w:t>
      </w:r>
    </w:p>
    <w:p w:rsidR="0037001A" w:rsidRPr="005827CC" w:rsidRDefault="0037001A" w:rsidP="003700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Съхраняването на отпадъците да се извършва на бали, посредством балираща машина, за по-добра </w:t>
      </w:r>
      <w:proofErr w:type="spellStart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уплътняемост</w:t>
      </w:r>
      <w:proofErr w:type="spellEnd"/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. Да не се допуска разпиляването на отпадъците.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01A" w:rsidRPr="005827CC" w:rsidRDefault="0037001A" w:rsidP="003700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Местата и участъците за третиране на отпадъците да са ясно обозначени и отделени от останалите съоръжения в обекта.</w:t>
      </w:r>
    </w:p>
    <w:p w:rsidR="0037001A" w:rsidRPr="005827CC" w:rsidRDefault="0037001A" w:rsidP="003700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територията на площадката да има изградена необходимата за дейността инфраструктура – на входа да е изграден контролен пункт, да е поставен кантар, чрез който да се осъществява входящ контрол; битова и офис сграда; производствено хале; склад за готовата продукция. </w:t>
      </w:r>
    </w:p>
    <w:p w:rsidR="0037001A" w:rsidRPr="005827CC" w:rsidRDefault="0037001A" w:rsidP="003700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001A" w:rsidRPr="005827CC" w:rsidRDefault="0037001A" w:rsidP="003700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Всеки вид отпадък </w:t>
      </w:r>
      <w:r w:rsidR="0041452B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се съхранява разделно, в отделен контейнер, обозначен с код и наименование на съответния отпадък с цел недопускане на смесването им, до предаването на фирми, за последващо третиране и оползотворяване.</w:t>
      </w:r>
    </w:p>
    <w:p w:rsidR="00721426" w:rsidRPr="005827CC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1426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Формираните от дейността на площадката отпадъци да се съхраняват и транспортират по начин, който не възпрепятства повторното им използване, рециклиране и оползотворяване. Отпадъците да се предават за последващо третиране, рециклиране, оползотворяване и/или обезвреждане на фирми, притежаващи съответните мощности и разрешения, съгласно чл. 35 от ЗУО, </w:t>
      </w:r>
      <w:r w:rsidR="0037001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7001A">
        <w:rPr>
          <w:rFonts w:ascii="Times New Roman" w:eastAsia="Times New Roman" w:hAnsi="Times New Roman" w:cs="Times New Roman"/>
          <w:i/>
          <w:sz w:val="24"/>
          <w:szCs w:val="24"/>
        </w:rPr>
        <w:t>Обн</w:t>
      </w:r>
      <w:proofErr w:type="spellEnd"/>
      <w:r w:rsidRPr="0037001A">
        <w:rPr>
          <w:rFonts w:ascii="Times New Roman" w:eastAsia="Times New Roman" w:hAnsi="Times New Roman" w:cs="Times New Roman"/>
          <w:i/>
          <w:sz w:val="24"/>
          <w:szCs w:val="24"/>
        </w:rPr>
        <w:t>. ДВ. бр.53 от 13 Юли 2012 г.,</w:t>
      </w:r>
      <w:r w:rsidR="0037001A" w:rsidRPr="0037001A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посл. </w:t>
      </w:r>
      <w:r w:rsidRPr="0037001A">
        <w:rPr>
          <w:rFonts w:ascii="Times New Roman" w:eastAsia="Times New Roman" w:hAnsi="Times New Roman" w:cs="Times New Roman"/>
          <w:i/>
          <w:sz w:val="24"/>
          <w:szCs w:val="24"/>
        </w:rPr>
        <w:t>изм. и доп.</w:t>
      </w:r>
      <w:r w:rsidRPr="005827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452B" w:rsidRPr="005827CC" w:rsidRDefault="0041452B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1426" w:rsidRPr="005827CC" w:rsidRDefault="0016349C" w:rsidP="0016349C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349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 xml:space="preserve">Дейностите, които ще се осъществяват на площадката </w:t>
      </w:r>
      <w:r w:rsidR="0037001A">
        <w:rPr>
          <w:rFonts w:ascii="Times New Roman" w:eastAsia="Times New Roman" w:hAnsi="Times New Roman" w:cs="Times New Roman"/>
          <w:sz w:val="24"/>
          <w:szCs w:val="24"/>
        </w:rPr>
        <w:t xml:space="preserve">за третиране на отпадъци 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>да осигуряват преработване или обезвреждане на отпадъците, което не уврежда човешкото здраве и не използва вредни за околната среда методи на обезвреждане и оползотворяване.</w:t>
      </w:r>
    </w:p>
    <w:p w:rsidR="00721426" w:rsidRDefault="00721426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 xml:space="preserve">Да се спазват изискванията на Наредба № 7 от 24.08.2004 г. за изискванията, на които трябва да отговарят площадките за разполагане на съоръжения за третиране на отпадъци </w:t>
      </w:r>
      <w:r w:rsidR="0016349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349C">
        <w:rPr>
          <w:rFonts w:ascii="Times New Roman" w:eastAsia="Times New Roman" w:hAnsi="Times New Roman" w:cs="Times New Roman"/>
          <w:i/>
          <w:sz w:val="24"/>
          <w:szCs w:val="24"/>
        </w:rPr>
        <w:t>обн., ДВ, бр.81/2004 г</w:t>
      </w:r>
      <w:r w:rsidRPr="001634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349C" w:rsidRPr="001634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208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52B" w:rsidRPr="005827CC" w:rsidRDefault="0041452B" w:rsidP="007214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6349C" w:rsidRDefault="0016349C" w:rsidP="0016349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349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третиране на отпадъци да се извършват съгласно изискванията на </w:t>
      </w:r>
      <w:hyperlink r:id="rId10" w:tgtFrame="_blank" w:history="1">
        <w:r w:rsidR="00721426" w:rsidRPr="005827CC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Наредба за изискванията за третиране и транспортиране на производствени и опасни отпадъци</w:t>
        </w:r>
      </w:hyperlink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1426" w:rsidRPr="0037001A">
        <w:rPr>
          <w:rFonts w:ascii="Times New Roman" w:eastAsia="Times New Roman" w:hAnsi="Times New Roman" w:cs="Times New Roman"/>
          <w:i/>
          <w:sz w:val="24"/>
          <w:szCs w:val="24"/>
        </w:rPr>
        <w:t>приета с ПМС № 53 от 1999 г., ДВ, бр.29/1999 г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</w:rPr>
        <w:t>.), както и съгласно изискванията поставени в аналогичните наредби, касаещи специфичните отпадъци.</w:t>
      </w:r>
    </w:p>
    <w:p w:rsidR="0041452B" w:rsidRDefault="0041452B" w:rsidP="0016349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1426" w:rsidRPr="0016349C" w:rsidRDefault="0016349C" w:rsidP="0016349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349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426" w:rsidRPr="005827CC">
        <w:rPr>
          <w:rFonts w:ascii="Times New Roman" w:eastAsia="Times New Roman" w:hAnsi="Times New Roman" w:cs="Times New Roman"/>
          <w:sz w:val="24"/>
          <w:szCs w:val="24"/>
          <w:u w:val="single"/>
        </w:rPr>
        <w:t>Да се обособяват следните функционални зони:</w:t>
      </w:r>
    </w:p>
    <w:p w:rsidR="00721426" w:rsidRPr="005827CC" w:rsidRDefault="00721426" w:rsidP="0072142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>зона за приемане на отпадъците с контролно-пропускателен пункт и везна;</w:t>
      </w:r>
    </w:p>
    <w:p w:rsidR="00721426" w:rsidRPr="005827CC" w:rsidRDefault="00721426" w:rsidP="0072142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>спомагателна зона, върху която се осъществява предварително третиране на отпадъците;</w:t>
      </w:r>
    </w:p>
    <w:p w:rsidR="00721426" w:rsidRPr="005827CC" w:rsidRDefault="00721426" w:rsidP="0072142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>складова зона;</w:t>
      </w:r>
    </w:p>
    <w:p w:rsidR="00721426" w:rsidRDefault="00721426" w:rsidP="0072142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7CC">
        <w:rPr>
          <w:rFonts w:ascii="Times New Roman" w:eastAsia="Times New Roman" w:hAnsi="Times New Roman" w:cs="Times New Roman"/>
          <w:sz w:val="24"/>
          <w:szCs w:val="24"/>
        </w:rPr>
        <w:t>обслужващ</w:t>
      </w:r>
      <w:r w:rsidR="0032089B">
        <w:rPr>
          <w:rFonts w:ascii="Times New Roman" w:eastAsia="Times New Roman" w:hAnsi="Times New Roman" w:cs="Times New Roman"/>
          <w:sz w:val="24"/>
          <w:szCs w:val="24"/>
        </w:rPr>
        <w:t>а (административно-битова) зона.</w:t>
      </w:r>
    </w:p>
    <w:p w:rsidR="0041452B" w:rsidRDefault="0041452B" w:rsidP="0041452B">
      <w:pPr>
        <w:overflowPunct w:val="0"/>
        <w:autoSpaceDE w:val="0"/>
        <w:autoSpaceDN w:val="0"/>
        <w:adjustRightInd w:val="0"/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1452B" w:rsidRPr="005827CC" w:rsidRDefault="0041452B" w:rsidP="0041452B">
      <w:pPr>
        <w:overflowPunct w:val="0"/>
        <w:autoSpaceDE w:val="0"/>
        <w:autoSpaceDN w:val="0"/>
        <w:adjustRightInd w:val="0"/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18D6" w:rsidRDefault="00E8185B" w:rsidP="003318D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6</w:t>
      </w:r>
      <w:r w:rsidR="003318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85537F" w:rsidRPr="00855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Местоположението на съоръженията за третиране на отпадъци и обслужващите сгради да се определя при спазване на противопожарните строително-технически норми (ПСТН), санитарно-хигиенните изисквания и нормативно установените </w:t>
      </w:r>
      <w:proofErr w:type="spellStart"/>
      <w:r w:rsidR="0085537F" w:rsidRPr="0085537F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сервитути</w:t>
      </w:r>
      <w:proofErr w:type="spellEnd"/>
      <w:r w:rsidR="0085537F" w:rsidRPr="00855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елементите на техническата инфраструктура, при осигуряване на най-кратки комуникационни и технологични връзки. </w:t>
      </w:r>
    </w:p>
    <w:p w:rsidR="0041452B" w:rsidRDefault="0041452B" w:rsidP="003318D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89B" w:rsidRDefault="003318D6" w:rsidP="00E8185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818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3318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0561C" w:rsidRPr="00B0561C">
        <w:rPr>
          <w:rFonts w:ascii="Times New Roman" w:eastAsia="Times New Roman" w:hAnsi="Times New Roman" w:cs="Times New Roman"/>
          <w:bCs/>
          <w:sz w:val="24"/>
          <w:szCs w:val="24"/>
        </w:rPr>
        <w:t>При закриването на площадката/прекратяването на дейността да се предприемат съответните мерки и технологии за закриване и за след експлоатационни дейности на площадките за третиране на отпадъци.</w:t>
      </w:r>
    </w:p>
    <w:p w:rsidR="0041452B" w:rsidRPr="0032089B" w:rsidRDefault="0041452B" w:rsidP="00E8185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452B" w:rsidRDefault="00E8185B" w:rsidP="0041452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</w:t>
      </w:r>
      <w:r w:rsidR="0016349C" w:rsidRPr="001634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1634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6349C" w:rsidRPr="005827CC">
        <w:rPr>
          <w:rFonts w:ascii="Times New Roman" w:eastAsia="Times New Roman" w:hAnsi="Times New Roman" w:cs="Times New Roman"/>
          <w:bCs/>
          <w:iCs/>
          <w:sz w:val="24"/>
          <w:szCs w:val="24"/>
        </w:rPr>
        <w:t>При извършването на дейностите с отпадъците да</w:t>
      </w:r>
      <w:r w:rsidR="001634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 спазват изискванията на ЗУО, </w:t>
      </w:r>
      <w:r w:rsidR="0016349C" w:rsidRPr="005827CC">
        <w:rPr>
          <w:rFonts w:ascii="Times New Roman" w:eastAsia="Times New Roman" w:hAnsi="Times New Roman" w:cs="Times New Roman"/>
          <w:bCs/>
          <w:iCs/>
          <w:sz w:val="24"/>
          <w:szCs w:val="24"/>
        </w:rPr>
        <w:t>както и актуалните подзаконови нормативни актове по прилагането му.</w:t>
      </w:r>
    </w:p>
    <w:p w:rsidR="0041452B" w:rsidRDefault="0041452B" w:rsidP="0041452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52B" w:rsidRPr="0041452B" w:rsidRDefault="0041452B" w:rsidP="0041452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145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>Капацитет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ът</w:t>
      </w:r>
      <w:r w:rsidRPr="005827C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рециклиране на пластмасови отпадъци от фолиа (LDPE) да бъде 3500 т/годишно. Производителността на технологичната линия да е 500 кг. на час.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Капацитет за максимално едновременно съхранение на площадката на приети отпадъци да е 25 тона.</w:t>
      </w:r>
    </w:p>
    <w:p w:rsidR="0032089B" w:rsidRPr="00E8185B" w:rsidRDefault="0032089B" w:rsidP="00E8185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18D6" w:rsidRDefault="003318D6" w:rsidP="003318D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561C" w:rsidRPr="003318D6" w:rsidRDefault="003318D6" w:rsidP="003318D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145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3318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="00B0561C" w:rsidRPr="00B056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ЗАБРАНЯВА СЕ:</w:t>
      </w:r>
    </w:p>
    <w:p w:rsidR="00FF24A0" w:rsidRPr="00B0561C" w:rsidRDefault="00FF24A0" w:rsidP="00FF24A0">
      <w:pPr>
        <w:overflowPunct w:val="0"/>
        <w:autoSpaceDE w:val="0"/>
        <w:autoSpaceDN w:val="0"/>
        <w:adjustRightInd w:val="0"/>
        <w:spacing w:after="0" w:line="240" w:lineRule="auto"/>
        <w:ind w:left="502"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смесването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различни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вид,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състав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свойства отпадъци;</w:t>
      </w:r>
    </w:p>
    <w:p w:rsid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смесването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оползотворими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неоползотворими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опасни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неопасни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нерегламентираното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изхвърляне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отпадъци,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извън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местата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съдовете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определени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разделното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събиране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всеки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вид, в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зависимост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от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неговия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произход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характерни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свойства, както 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предаването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им на лица,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които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не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притежават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необходимото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разрешение  </w:t>
      </w:r>
      <w:proofErr w:type="gram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proofErr w:type="gram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Закона</w:t>
      </w:r>
      <w:proofErr w:type="gram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управление на отпадъците;</w:t>
      </w:r>
    </w:p>
    <w:p w:rsidR="003318D6" w:rsidRDefault="00B0561C" w:rsidP="003318D6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изгарянето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отпадъци или </w:t>
      </w:r>
      <w:proofErr w:type="gram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всяко</w:t>
      </w:r>
      <w:proofErr w:type="gram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друго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нерегламентирано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обезвреждане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освен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временното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им съхранение до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предаването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им за последващо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третиране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рециклиране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оползотворяване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или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обезвреждане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фирми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притежаващи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необходимото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разрешение и мощности за това.</w:t>
      </w:r>
    </w:p>
    <w:p w:rsidR="003318D6" w:rsidRDefault="003318D6" w:rsidP="003318D6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1222"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30FC8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85B" w:rsidRPr="00B0561C" w:rsidRDefault="00E8185B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F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Решението може да бъде обжалвано чрез РИОСВ – Пловдив пред Министъра на околната среда и водите и/или пред Административен съд в района, на който е постоянният адрес или седалището на посочения в акта адресат, в 14-дневен срок от съобщаването му по реда на Административнопроцесуалния кодекс.   </w:t>
      </w:r>
    </w:p>
    <w:p w:rsidR="00E30FC8" w:rsidRPr="00E30FC8" w:rsidRDefault="00E30FC8" w:rsidP="00E30FC8">
      <w:pPr>
        <w:tabs>
          <w:tab w:val="left" w:pos="219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FC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0B4" w:rsidRDefault="000530B4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85B" w:rsidRPr="00E8185B" w:rsidRDefault="00E8185B" w:rsidP="00E8185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НА РИОСВ </w:t>
      </w:r>
      <w:r w:rsidRPr="00E8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8185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</w:t>
      </w:r>
      <w:r w:rsidRPr="00E818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..................</w:t>
      </w:r>
      <w:r w:rsidRPr="00E818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8185B" w:rsidRPr="00E8185B" w:rsidRDefault="00E8185B" w:rsidP="00E818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85B" w:rsidRPr="00E8185B" w:rsidRDefault="0041452B" w:rsidP="00E8185B">
      <w:p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8185B" w:rsidRPr="00E8185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ИВАЙЛО ЙОТКОВ</w:t>
      </w:r>
      <w:r w:rsidR="00E8185B" w:rsidRPr="00E8185B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E8185B" w:rsidRDefault="00E8185B" w:rsidP="000530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185B" w:rsidRDefault="00E8185B" w:rsidP="000530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452B" w:rsidRDefault="0041452B" w:rsidP="000530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75A0" w:rsidRDefault="00DA75A0">
      <w:bookmarkStart w:id="1" w:name="_GoBack"/>
      <w:bookmarkEnd w:id="1"/>
    </w:p>
    <w:sectPr w:rsidR="00DA75A0" w:rsidSect="00E30FC8">
      <w:pgSz w:w="11906" w:h="16838"/>
      <w:pgMar w:top="825" w:right="1133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1C" w:rsidRDefault="00B0561C" w:rsidP="00B0561C">
      <w:pPr>
        <w:spacing w:after="0" w:line="240" w:lineRule="auto"/>
      </w:pPr>
      <w:r>
        <w:separator/>
      </w:r>
    </w:p>
  </w:endnote>
  <w:endnote w:type="continuationSeparator" w:id="0">
    <w:p w:rsidR="00B0561C" w:rsidRDefault="00B0561C" w:rsidP="00B0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1C" w:rsidRDefault="00B0561C" w:rsidP="00B0561C">
      <w:pPr>
        <w:spacing w:after="0" w:line="240" w:lineRule="auto"/>
      </w:pPr>
      <w:r>
        <w:separator/>
      </w:r>
    </w:p>
  </w:footnote>
  <w:footnote w:type="continuationSeparator" w:id="0">
    <w:p w:rsidR="00B0561C" w:rsidRDefault="00B0561C" w:rsidP="00B0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44EA"/>
    <w:multiLevelType w:val="hybridMultilevel"/>
    <w:tmpl w:val="F918D6D0"/>
    <w:lvl w:ilvl="0" w:tplc="81C03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C452F"/>
    <w:multiLevelType w:val="hybridMultilevel"/>
    <w:tmpl w:val="B7BE74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3B6893"/>
    <w:multiLevelType w:val="multilevel"/>
    <w:tmpl w:val="69CE7D0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30957D59"/>
    <w:multiLevelType w:val="hybridMultilevel"/>
    <w:tmpl w:val="BE486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14C3EAA"/>
    <w:multiLevelType w:val="hybridMultilevel"/>
    <w:tmpl w:val="72C206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15AD3"/>
    <w:multiLevelType w:val="multilevel"/>
    <w:tmpl w:val="AACE56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5C50FC"/>
    <w:multiLevelType w:val="hybridMultilevel"/>
    <w:tmpl w:val="2D7A121C"/>
    <w:lvl w:ilvl="0" w:tplc="815C2E4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B45530"/>
    <w:multiLevelType w:val="hybridMultilevel"/>
    <w:tmpl w:val="978434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675118"/>
    <w:multiLevelType w:val="hybridMultilevel"/>
    <w:tmpl w:val="A74A47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4323C"/>
    <w:multiLevelType w:val="hybridMultilevel"/>
    <w:tmpl w:val="A724824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0195D"/>
    <w:multiLevelType w:val="hybridMultilevel"/>
    <w:tmpl w:val="C23C0360"/>
    <w:lvl w:ilvl="0" w:tplc="394EE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7467EA"/>
    <w:multiLevelType w:val="hybridMultilevel"/>
    <w:tmpl w:val="9EF0F40E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696632EF"/>
    <w:multiLevelType w:val="hybridMultilevel"/>
    <w:tmpl w:val="6B922D52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6D5B07E0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E0D3EAD"/>
    <w:multiLevelType w:val="hybridMultilevel"/>
    <w:tmpl w:val="7C8EEB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456291"/>
    <w:multiLevelType w:val="hybridMultilevel"/>
    <w:tmpl w:val="2A9C170E"/>
    <w:lvl w:ilvl="0" w:tplc="25D4AC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8"/>
  </w:num>
  <w:num w:numId="6">
    <w:abstractNumId w:val="15"/>
  </w:num>
  <w:num w:numId="7">
    <w:abstractNumId w:val="14"/>
  </w:num>
  <w:num w:numId="8">
    <w:abstractNumId w:val="13"/>
  </w:num>
  <w:num w:numId="9">
    <w:abstractNumId w:val="7"/>
  </w:num>
  <w:num w:numId="10">
    <w:abstractNumId w:val="19"/>
  </w:num>
  <w:num w:numId="11">
    <w:abstractNumId w:val="11"/>
  </w:num>
  <w:num w:numId="12">
    <w:abstractNumId w:val="9"/>
  </w:num>
  <w:num w:numId="13">
    <w:abstractNumId w:val="5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DC"/>
    <w:rsid w:val="000530B4"/>
    <w:rsid w:val="000A450F"/>
    <w:rsid w:val="00126F7A"/>
    <w:rsid w:val="00153555"/>
    <w:rsid w:val="0015393D"/>
    <w:rsid w:val="0016349C"/>
    <w:rsid w:val="001750E1"/>
    <w:rsid w:val="00190BD7"/>
    <w:rsid w:val="002409BC"/>
    <w:rsid w:val="00255521"/>
    <w:rsid w:val="0032089B"/>
    <w:rsid w:val="003318D6"/>
    <w:rsid w:val="0037001A"/>
    <w:rsid w:val="004118AA"/>
    <w:rsid w:val="0041452B"/>
    <w:rsid w:val="00500C4A"/>
    <w:rsid w:val="00575395"/>
    <w:rsid w:val="005827CC"/>
    <w:rsid w:val="005E1917"/>
    <w:rsid w:val="0061482E"/>
    <w:rsid w:val="00721426"/>
    <w:rsid w:val="00795F9C"/>
    <w:rsid w:val="007C50C0"/>
    <w:rsid w:val="0085537F"/>
    <w:rsid w:val="008F02A2"/>
    <w:rsid w:val="008F7419"/>
    <w:rsid w:val="00903A7E"/>
    <w:rsid w:val="009A2029"/>
    <w:rsid w:val="00A47553"/>
    <w:rsid w:val="00B0561C"/>
    <w:rsid w:val="00BC6B4C"/>
    <w:rsid w:val="00C806FA"/>
    <w:rsid w:val="00D51683"/>
    <w:rsid w:val="00D74CDC"/>
    <w:rsid w:val="00DA75A0"/>
    <w:rsid w:val="00E30FC8"/>
    <w:rsid w:val="00E331C7"/>
    <w:rsid w:val="00E535FA"/>
    <w:rsid w:val="00E8185B"/>
    <w:rsid w:val="00E861DC"/>
    <w:rsid w:val="00EC67FE"/>
    <w:rsid w:val="00F20876"/>
    <w:rsid w:val="00FE79C6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0561C"/>
  </w:style>
  <w:style w:type="paragraph" w:styleId="a5">
    <w:name w:val="footer"/>
    <w:basedOn w:val="a"/>
    <w:link w:val="a6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0561C"/>
  </w:style>
  <w:style w:type="paragraph" w:styleId="a7">
    <w:name w:val="List Paragraph"/>
    <w:basedOn w:val="a"/>
    <w:uiPriority w:val="34"/>
    <w:qFormat/>
    <w:rsid w:val="00F20876"/>
    <w:pPr>
      <w:ind w:left="720"/>
      <w:contextualSpacing/>
    </w:pPr>
  </w:style>
  <w:style w:type="paragraph" w:styleId="2">
    <w:name w:val="Body Text 2"/>
    <w:basedOn w:val="a"/>
    <w:link w:val="20"/>
    <w:rsid w:val="00190BD7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ен текст 2 Знак"/>
    <w:basedOn w:val="a0"/>
    <w:link w:val="2"/>
    <w:rsid w:val="00190BD7"/>
    <w:rPr>
      <w:rFonts w:ascii="Times New Roman" w:eastAsia="Times New Roman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721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0561C"/>
  </w:style>
  <w:style w:type="paragraph" w:styleId="a5">
    <w:name w:val="footer"/>
    <w:basedOn w:val="a"/>
    <w:link w:val="a6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0561C"/>
  </w:style>
  <w:style w:type="paragraph" w:styleId="a7">
    <w:name w:val="List Paragraph"/>
    <w:basedOn w:val="a"/>
    <w:uiPriority w:val="34"/>
    <w:qFormat/>
    <w:rsid w:val="00F20876"/>
    <w:pPr>
      <w:ind w:left="720"/>
      <w:contextualSpacing/>
    </w:pPr>
  </w:style>
  <w:style w:type="paragraph" w:styleId="2">
    <w:name w:val="Body Text 2"/>
    <w:basedOn w:val="a"/>
    <w:link w:val="20"/>
    <w:rsid w:val="00190BD7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ен текст 2 Знак"/>
    <w:basedOn w:val="a0"/>
    <w:link w:val="2"/>
    <w:rsid w:val="00190BD7"/>
    <w:rPr>
      <w:rFonts w:ascii="Times New Roman" w:eastAsia="Times New Roman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721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3.moew.government.bg/files/file/Waste/Legislation/Naredbi/waste/Naredba_tretirane_POO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019C-0120-4905-B5D0-587E76A4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9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Veselin Kondov</cp:lastModifiedBy>
  <cp:revision>9</cp:revision>
  <cp:lastPrinted>2021-04-27T06:30:00Z</cp:lastPrinted>
  <dcterms:created xsi:type="dcterms:W3CDTF">2020-08-04T08:08:00Z</dcterms:created>
  <dcterms:modified xsi:type="dcterms:W3CDTF">2021-04-29T09:41:00Z</dcterms:modified>
</cp:coreProperties>
</file>