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1F" w:rsidRDefault="0013151F" w:rsidP="0013151F">
      <w:pPr>
        <w:jc w:val="both"/>
      </w:pPr>
      <w:r w:rsidRPr="00D85F3D">
        <w:rPr>
          <w:b/>
          <w:lang w:val="ru-RU"/>
        </w:rPr>
        <w:t xml:space="preserve">РИОСВ </w:t>
      </w:r>
      <w:r>
        <w:rPr>
          <w:b/>
          <w:lang w:val="en-US"/>
        </w:rPr>
        <w:t xml:space="preserve">- </w:t>
      </w:r>
      <w:bookmarkStart w:id="0" w:name="_GoBack"/>
      <w:bookmarkEnd w:id="0"/>
      <w:r w:rsidRPr="00D85F3D">
        <w:rPr>
          <w:b/>
          <w:lang w:val="ru-RU"/>
        </w:rPr>
        <w:t>Пловдив</w:t>
      </w:r>
      <w:r w:rsidRPr="00D85F3D">
        <w:rPr>
          <w:lang w:val="ru-RU"/>
        </w:rPr>
        <w:t xml:space="preserve"> </w:t>
      </w:r>
      <w:proofErr w:type="spellStart"/>
      <w:r w:rsidRPr="00D85F3D">
        <w:rPr>
          <w:b/>
          <w:lang w:val="ru-RU"/>
        </w:rPr>
        <w:t>уведомява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лицата</w:t>
      </w:r>
      <w:proofErr w:type="spellEnd"/>
      <w:r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които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произвеждат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внасят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възнамеряват</w:t>
      </w:r>
      <w:proofErr w:type="spellEnd"/>
      <w:r>
        <w:rPr>
          <w:b/>
          <w:lang w:val="ru-RU"/>
        </w:rPr>
        <w:t xml:space="preserve"> да </w:t>
      </w:r>
      <w:proofErr w:type="spellStart"/>
      <w:r>
        <w:rPr>
          <w:b/>
          <w:lang w:val="ru-RU"/>
        </w:rPr>
        <w:t>пускат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флуоровъглеводороди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пазара</w:t>
      </w:r>
      <w:proofErr w:type="spellEnd"/>
      <w:r>
        <w:rPr>
          <w:b/>
          <w:lang w:val="ru-RU"/>
        </w:rPr>
        <w:t xml:space="preserve"> </w:t>
      </w:r>
      <w:r>
        <w:rPr>
          <w:lang w:val="ru-RU"/>
        </w:rPr>
        <w:t xml:space="preserve">  на </w:t>
      </w:r>
      <w:proofErr w:type="spellStart"/>
      <w:r>
        <w:rPr>
          <w:lang w:val="ru-RU"/>
        </w:rPr>
        <w:t>Европейския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съюз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2015 г. в количества </w:t>
      </w:r>
      <w:proofErr w:type="spellStart"/>
      <w:r>
        <w:rPr>
          <w:lang w:val="ru-RU"/>
        </w:rPr>
        <w:t>равностойни</w:t>
      </w:r>
      <w:proofErr w:type="spellEnd"/>
      <w:r>
        <w:rPr>
          <w:lang w:val="ru-RU"/>
        </w:rPr>
        <w:t xml:space="preserve"> на 100 тона СО</w:t>
      </w:r>
      <w:proofErr w:type="gramStart"/>
      <w:r>
        <w:rPr>
          <w:vertAlign w:val="subscript"/>
          <w:lang w:val="ru-RU"/>
        </w:rPr>
        <w:t>2</w:t>
      </w:r>
      <w:proofErr w:type="gramEnd"/>
      <w:r>
        <w:t>:</w:t>
      </w:r>
    </w:p>
    <w:p w:rsidR="0013151F" w:rsidRPr="0082026A" w:rsidRDefault="0013151F" w:rsidP="0013151F">
      <w:pPr>
        <w:widowControl w:val="0"/>
        <w:jc w:val="both"/>
        <w:rPr>
          <w:rFonts w:ascii="Verdana" w:hAnsi="Verdana"/>
          <w:i/>
          <w:sz w:val="20"/>
          <w:szCs w:val="20"/>
        </w:rPr>
      </w:pPr>
      <w:r>
        <w:tab/>
      </w:r>
      <w:r w:rsidRPr="0082026A">
        <w:rPr>
          <w:rFonts w:ascii="Verdana" w:hAnsi="Verdana"/>
          <w:sz w:val="20"/>
          <w:szCs w:val="20"/>
        </w:rPr>
        <w:t>Във връзка с изискванията на чл.16, параграф 2 на новия Регламент, на 21 май 2014 г. Комисията публикува „</w:t>
      </w:r>
      <w:r w:rsidRPr="0082026A">
        <w:rPr>
          <w:rFonts w:ascii="Verdana" w:hAnsi="Verdana"/>
          <w:i/>
          <w:sz w:val="20"/>
          <w:szCs w:val="20"/>
        </w:rPr>
        <w:t xml:space="preserve">Известие до производителите и вносителите на </w:t>
      </w:r>
      <w:proofErr w:type="spellStart"/>
      <w:r w:rsidRPr="0082026A">
        <w:rPr>
          <w:rFonts w:ascii="Verdana" w:hAnsi="Verdana"/>
          <w:i/>
          <w:sz w:val="20"/>
          <w:szCs w:val="20"/>
        </w:rPr>
        <w:t>флуоровъглеводороди</w:t>
      </w:r>
      <w:proofErr w:type="spellEnd"/>
      <w:r w:rsidRPr="0082026A">
        <w:rPr>
          <w:rFonts w:ascii="Verdana" w:hAnsi="Verdana"/>
          <w:i/>
          <w:sz w:val="20"/>
          <w:szCs w:val="20"/>
        </w:rPr>
        <w:t xml:space="preserve"> и до новите предприятия, които възнамеряват да пускат </w:t>
      </w:r>
      <w:proofErr w:type="spellStart"/>
      <w:r w:rsidRPr="0082026A">
        <w:rPr>
          <w:rFonts w:ascii="Verdana" w:hAnsi="Verdana"/>
          <w:i/>
          <w:sz w:val="20"/>
          <w:szCs w:val="20"/>
        </w:rPr>
        <w:t>флуоровъглеводороди</w:t>
      </w:r>
      <w:proofErr w:type="spellEnd"/>
      <w:r w:rsidRPr="0082026A">
        <w:rPr>
          <w:rFonts w:ascii="Verdana" w:hAnsi="Verdana"/>
          <w:i/>
          <w:sz w:val="20"/>
          <w:szCs w:val="20"/>
        </w:rPr>
        <w:t xml:space="preserve"> в насипно състояние на пазара на Европейския съюз през 2015 г.(2014/С153/07)“.</w:t>
      </w:r>
    </w:p>
    <w:p w:rsidR="0013151F" w:rsidRPr="0082026A" w:rsidRDefault="0013151F" w:rsidP="0013151F">
      <w:pPr>
        <w:widowControl w:val="0"/>
        <w:ind w:firstLine="708"/>
        <w:jc w:val="both"/>
        <w:rPr>
          <w:rFonts w:ascii="Verdana" w:hAnsi="Verdana"/>
          <w:sz w:val="20"/>
          <w:szCs w:val="20"/>
        </w:rPr>
      </w:pPr>
      <w:r w:rsidRPr="0082026A">
        <w:rPr>
          <w:rFonts w:ascii="Verdana" w:hAnsi="Verdana"/>
          <w:sz w:val="20"/>
          <w:szCs w:val="20"/>
        </w:rPr>
        <w:t xml:space="preserve">Комисията е уведомила компаниите, които в изпълнение на чл. 6 от Регламент ЕО № 842/2006 г. са докладвали пускане на пазара на Европейския съюз на повече от 1 метричен тон </w:t>
      </w:r>
      <w:proofErr w:type="spellStart"/>
      <w:r w:rsidRPr="0082026A">
        <w:rPr>
          <w:rFonts w:ascii="Verdana" w:hAnsi="Verdana"/>
          <w:sz w:val="20"/>
          <w:szCs w:val="20"/>
        </w:rPr>
        <w:t>флуоровъглев</w:t>
      </w:r>
      <w:r>
        <w:rPr>
          <w:rFonts w:ascii="Verdana" w:hAnsi="Verdana"/>
          <w:sz w:val="20"/>
          <w:szCs w:val="20"/>
        </w:rPr>
        <w:t>одороди</w:t>
      </w:r>
      <w:proofErr w:type="spellEnd"/>
      <w:r>
        <w:rPr>
          <w:rFonts w:ascii="Verdana" w:hAnsi="Verdana"/>
          <w:sz w:val="20"/>
          <w:szCs w:val="20"/>
        </w:rPr>
        <w:t xml:space="preserve"> за минимум една година за</w:t>
      </w:r>
      <w:r w:rsidRPr="0082026A">
        <w:rPr>
          <w:rFonts w:ascii="Verdana" w:hAnsi="Verdana"/>
          <w:sz w:val="20"/>
          <w:szCs w:val="20"/>
        </w:rPr>
        <w:t xml:space="preserve"> периода от 2009 до 2012 г., за задължението да се регистрират в електронния регистър за квоти най-късно до 01.07.2014 г. В тази връзка в случай, че желаете през 2015 г. да пускате на пазара </w:t>
      </w:r>
      <w:proofErr w:type="spellStart"/>
      <w:r w:rsidRPr="0082026A">
        <w:rPr>
          <w:rFonts w:ascii="Verdana" w:hAnsi="Verdana"/>
          <w:sz w:val="20"/>
          <w:szCs w:val="20"/>
        </w:rPr>
        <w:t>флуоровъглеводороди</w:t>
      </w:r>
      <w:proofErr w:type="spellEnd"/>
      <w:r w:rsidRPr="0082026A">
        <w:rPr>
          <w:rFonts w:ascii="Verdana" w:hAnsi="Verdana"/>
          <w:sz w:val="20"/>
          <w:szCs w:val="20"/>
        </w:rPr>
        <w:t xml:space="preserve"> в количества равностойни поне на 100 тона СО</w:t>
      </w:r>
      <w:r w:rsidRPr="0082026A">
        <w:rPr>
          <w:rFonts w:ascii="Verdana" w:hAnsi="Verdana"/>
          <w:sz w:val="20"/>
          <w:szCs w:val="20"/>
          <w:vertAlign w:val="subscript"/>
        </w:rPr>
        <w:t xml:space="preserve">2 </w:t>
      </w:r>
      <w:r w:rsidRPr="0082026A">
        <w:rPr>
          <w:rFonts w:ascii="Verdana" w:hAnsi="Verdana"/>
          <w:sz w:val="20"/>
          <w:szCs w:val="20"/>
        </w:rPr>
        <w:t xml:space="preserve">, </w:t>
      </w:r>
      <w:r w:rsidRPr="0082026A">
        <w:rPr>
          <w:rFonts w:ascii="Verdana" w:hAnsi="Verdana"/>
          <w:b/>
          <w:sz w:val="20"/>
          <w:szCs w:val="20"/>
        </w:rPr>
        <w:t xml:space="preserve">трябва да се </w:t>
      </w:r>
      <w:proofErr w:type="spellStart"/>
      <w:r w:rsidRPr="0082026A">
        <w:rPr>
          <w:rFonts w:ascii="Verdana" w:hAnsi="Verdana"/>
          <w:b/>
          <w:sz w:val="20"/>
          <w:szCs w:val="20"/>
        </w:rPr>
        <w:t>ригистрирате</w:t>
      </w:r>
      <w:proofErr w:type="spellEnd"/>
      <w:r w:rsidRPr="0082026A">
        <w:rPr>
          <w:rFonts w:ascii="Verdana" w:hAnsi="Verdana"/>
          <w:b/>
          <w:sz w:val="20"/>
          <w:szCs w:val="20"/>
        </w:rPr>
        <w:t xml:space="preserve"> в електронния регистър за квоти до 01 юли 2014</w:t>
      </w:r>
      <w:r w:rsidRPr="0082026A">
        <w:rPr>
          <w:rFonts w:ascii="Verdana" w:hAnsi="Verdana"/>
          <w:sz w:val="20"/>
          <w:szCs w:val="20"/>
        </w:rPr>
        <w:t xml:space="preserve"> г., следвайки процедурата, разписана в точки 13-17 от „</w:t>
      </w:r>
      <w:r w:rsidRPr="0082026A">
        <w:rPr>
          <w:rFonts w:ascii="Verdana" w:hAnsi="Verdana"/>
          <w:i/>
          <w:sz w:val="20"/>
          <w:szCs w:val="20"/>
        </w:rPr>
        <w:t xml:space="preserve">Известие до производителите и вносителите на </w:t>
      </w:r>
      <w:proofErr w:type="spellStart"/>
      <w:r w:rsidRPr="0082026A">
        <w:rPr>
          <w:rFonts w:ascii="Verdana" w:hAnsi="Verdana"/>
          <w:i/>
          <w:sz w:val="20"/>
          <w:szCs w:val="20"/>
        </w:rPr>
        <w:t>флуоровъглеводороди</w:t>
      </w:r>
      <w:proofErr w:type="spellEnd"/>
      <w:r w:rsidRPr="0082026A">
        <w:rPr>
          <w:rFonts w:ascii="Verdana" w:hAnsi="Verdana"/>
          <w:i/>
          <w:sz w:val="20"/>
          <w:szCs w:val="20"/>
        </w:rPr>
        <w:t xml:space="preserve"> и до новите предприятия, които възнамеряват да пускат </w:t>
      </w:r>
      <w:proofErr w:type="spellStart"/>
      <w:r w:rsidRPr="0082026A">
        <w:rPr>
          <w:rFonts w:ascii="Verdana" w:hAnsi="Verdana"/>
          <w:i/>
          <w:sz w:val="20"/>
          <w:szCs w:val="20"/>
        </w:rPr>
        <w:t>флуоровъглеводороди</w:t>
      </w:r>
      <w:proofErr w:type="spellEnd"/>
      <w:r w:rsidRPr="0082026A">
        <w:rPr>
          <w:rFonts w:ascii="Verdana" w:hAnsi="Verdana"/>
          <w:i/>
          <w:sz w:val="20"/>
          <w:szCs w:val="20"/>
        </w:rPr>
        <w:t xml:space="preserve"> в насипно състояние на пазара на Европейския съюз през 2015 г.(2014/С153/07)“. Текстът на известието може да бъде намерен на страницата на Министерството на околната среда и водите в раздел „ВЪЗДУХ“/ Флуорирани парникови газове/Съобщения:</w:t>
      </w:r>
    </w:p>
    <w:p w:rsidR="0013151F" w:rsidRPr="0082026A" w:rsidRDefault="0013151F" w:rsidP="0013151F">
      <w:pPr>
        <w:jc w:val="both"/>
        <w:rPr>
          <w:sz w:val="20"/>
          <w:szCs w:val="20"/>
          <w:highlight w:val="white"/>
          <w:shd w:val="clear" w:color="auto" w:fill="FEFEFE"/>
          <w:lang w:val="ru-RU"/>
        </w:rPr>
      </w:pPr>
      <w:hyperlink r:id="rId5" w:history="1">
        <w:r w:rsidRPr="0082026A">
          <w:rPr>
            <w:rStyle w:val="a3"/>
            <w:rFonts w:ascii="Verdana" w:hAnsi="Verdana"/>
            <w:i/>
            <w:sz w:val="20"/>
            <w:szCs w:val="20"/>
          </w:rPr>
          <w:t>http://www.moew.government.bg/?show=top&amp;cid=112</w:t>
        </w:r>
      </w:hyperlink>
    </w:p>
    <w:p w:rsidR="0013151F" w:rsidRPr="0082026A" w:rsidRDefault="0013151F" w:rsidP="0013151F">
      <w:pPr>
        <w:jc w:val="both"/>
        <w:rPr>
          <w:rFonts w:cs="TTE1BBE480t00"/>
          <w:sz w:val="20"/>
          <w:szCs w:val="20"/>
        </w:rPr>
      </w:pPr>
      <w:r w:rsidRPr="0082026A">
        <w:rPr>
          <w:b/>
          <w:bCs/>
          <w:color w:val="993300"/>
          <w:sz w:val="20"/>
          <w:szCs w:val="20"/>
          <w:highlight w:val="yellow"/>
          <w:shd w:val="clear" w:color="auto" w:fill="FEFEFE"/>
          <w:lang w:val="ru-RU"/>
        </w:rPr>
        <w:t xml:space="preserve"> </w:t>
      </w:r>
    </w:p>
    <w:p w:rsidR="00C343CE" w:rsidRDefault="00C343CE"/>
    <w:sectPr w:rsidR="00C3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E1BBE4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1F"/>
    <w:rsid w:val="0013151F"/>
    <w:rsid w:val="00C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1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15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1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1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w.government.bg/?show=top&amp;cid=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Krysteva</dc:creator>
  <cp:lastModifiedBy>Pavlina Krysteva</cp:lastModifiedBy>
  <cp:revision>1</cp:revision>
  <dcterms:created xsi:type="dcterms:W3CDTF">2014-05-30T11:30:00Z</dcterms:created>
  <dcterms:modified xsi:type="dcterms:W3CDTF">2014-05-30T11:32:00Z</dcterms:modified>
</cp:coreProperties>
</file>